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B9A" w:rsidRPr="00541B9A" w:rsidRDefault="00541B9A" w:rsidP="00541B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1B9A">
        <w:rPr>
          <w:rFonts w:ascii="Times New Roman" w:eastAsia="Calibri" w:hAnsi="Times New Roman" w:cs="Times New Roman"/>
          <w:sz w:val="28"/>
          <w:szCs w:val="28"/>
          <w:lang w:val="ru-RU" w:bidi="ru-RU"/>
        </w:rPr>
        <w:t>Утвержден</w:t>
      </w:r>
    </w:p>
    <w:p w:rsidR="00541B9A" w:rsidRPr="00541B9A" w:rsidRDefault="00541B9A" w:rsidP="00541B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bidi="ru-RU"/>
        </w:rPr>
      </w:pPr>
      <w:r w:rsidRPr="00541B9A">
        <w:rPr>
          <w:rFonts w:ascii="Times New Roman" w:eastAsia="Calibri" w:hAnsi="Times New Roman" w:cs="Times New Roman"/>
          <w:sz w:val="28"/>
          <w:szCs w:val="28"/>
          <w:lang w:val="ru-RU" w:bidi="ru-RU"/>
        </w:rPr>
        <w:t xml:space="preserve"> постановлением</w:t>
      </w:r>
    </w:p>
    <w:p w:rsidR="00541B9A" w:rsidRPr="00541B9A" w:rsidRDefault="00541B9A" w:rsidP="00541B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1B9A">
        <w:rPr>
          <w:rFonts w:ascii="Times New Roman" w:eastAsia="Calibri" w:hAnsi="Times New Roman" w:cs="Times New Roman"/>
          <w:sz w:val="28"/>
          <w:szCs w:val="28"/>
          <w:lang w:val="ru-RU" w:bidi="ru-RU"/>
        </w:rPr>
        <w:t xml:space="preserve"> администрации </w:t>
      </w:r>
    </w:p>
    <w:p w:rsidR="0034357B" w:rsidRDefault="00541B9A" w:rsidP="00541B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bidi="ru-RU"/>
        </w:rPr>
      </w:pPr>
      <w:r w:rsidRPr="00D2558F">
        <w:rPr>
          <w:rFonts w:ascii="Times New Roman" w:eastAsia="Calibri" w:hAnsi="Times New Roman" w:cs="Times New Roman"/>
          <w:sz w:val="28"/>
          <w:szCs w:val="28"/>
          <w:lang w:val="ru-RU" w:bidi="ru-RU"/>
        </w:rPr>
        <w:t xml:space="preserve">от </w:t>
      </w:r>
      <w:r w:rsidR="0031135C" w:rsidRPr="0031135C">
        <w:rPr>
          <w:rFonts w:ascii="Times New Roman" w:eastAsia="Calibri" w:hAnsi="Times New Roman" w:cs="Times New Roman"/>
          <w:sz w:val="28"/>
          <w:szCs w:val="28"/>
          <w:lang w:val="ru-RU" w:bidi="ru-RU"/>
        </w:rPr>
        <w:t>15</w:t>
      </w:r>
      <w:r w:rsidRPr="0031135C">
        <w:rPr>
          <w:rFonts w:ascii="Times New Roman" w:eastAsia="Calibri" w:hAnsi="Times New Roman" w:cs="Times New Roman"/>
          <w:sz w:val="28"/>
          <w:szCs w:val="28"/>
          <w:lang w:val="ru-RU" w:bidi="ru-RU"/>
        </w:rPr>
        <w:t>.0</w:t>
      </w:r>
      <w:r w:rsidR="0031135C" w:rsidRPr="0031135C">
        <w:rPr>
          <w:rFonts w:ascii="Times New Roman" w:eastAsia="Calibri" w:hAnsi="Times New Roman" w:cs="Times New Roman"/>
          <w:sz w:val="28"/>
          <w:szCs w:val="28"/>
          <w:lang w:val="ru-RU" w:bidi="ru-RU"/>
        </w:rPr>
        <w:t>7</w:t>
      </w:r>
      <w:r w:rsidRPr="0031135C">
        <w:rPr>
          <w:rFonts w:ascii="Times New Roman" w:eastAsia="Calibri" w:hAnsi="Times New Roman" w:cs="Times New Roman"/>
          <w:sz w:val="28"/>
          <w:szCs w:val="28"/>
          <w:lang w:val="ru-RU" w:bidi="ru-RU"/>
        </w:rPr>
        <w:t>.201</w:t>
      </w:r>
      <w:r w:rsidR="0031135C" w:rsidRPr="0031135C">
        <w:rPr>
          <w:rFonts w:ascii="Times New Roman" w:eastAsia="Calibri" w:hAnsi="Times New Roman" w:cs="Times New Roman"/>
          <w:sz w:val="28"/>
          <w:szCs w:val="28"/>
          <w:lang w:val="ru-RU" w:bidi="ru-RU"/>
        </w:rPr>
        <w:t>9</w:t>
      </w:r>
      <w:r w:rsidRPr="0031135C">
        <w:rPr>
          <w:rFonts w:ascii="Times New Roman" w:eastAsia="Calibri" w:hAnsi="Times New Roman" w:cs="Times New Roman"/>
          <w:sz w:val="28"/>
          <w:szCs w:val="28"/>
          <w:lang w:val="ru-RU" w:bidi="ru-RU"/>
        </w:rPr>
        <w:t xml:space="preserve"> № </w:t>
      </w:r>
      <w:r w:rsidR="0031135C">
        <w:rPr>
          <w:rFonts w:ascii="Times New Roman" w:eastAsia="Calibri" w:hAnsi="Times New Roman" w:cs="Times New Roman"/>
          <w:sz w:val="28"/>
          <w:szCs w:val="28"/>
          <w:lang w:val="ru-RU" w:bidi="ru-RU"/>
        </w:rPr>
        <w:t>57</w:t>
      </w:r>
      <w:r w:rsidR="0034357B">
        <w:rPr>
          <w:rFonts w:ascii="Times New Roman" w:eastAsia="Calibri" w:hAnsi="Times New Roman" w:cs="Times New Roman"/>
          <w:sz w:val="28"/>
          <w:szCs w:val="28"/>
          <w:lang w:val="ru-RU" w:bidi="ru-RU"/>
        </w:rPr>
        <w:t xml:space="preserve"> </w:t>
      </w:r>
    </w:p>
    <w:p w:rsidR="00541B9A" w:rsidRPr="00D2558F" w:rsidRDefault="0034357B" w:rsidP="00541B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bidi="ru-RU"/>
        </w:rPr>
        <w:t>(в редакции постановления от 24.07.2025 № 35)</w:t>
      </w:r>
    </w:p>
    <w:p w:rsidR="008D35C1" w:rsidRPr="008D35C1" w:rsidRDefault="008D35C1" w:rsidP="00541B9A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br/>
      </w:r>
    </w:p>
    <w:p w:rsidR="008D35C1" w:rsidRPr="008D35C1" w:rsidRDefault="008D35C1" w:rsidP="00541B9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>АДМИНИСТРАТИВНЫЙ РЕГЛАМЕНТ</w:t>
      </w:r>
      <w:r w:rsidRPr="008D35C1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br/>
        <w:t>предоставления муниципальной услуги по предоставлению в аренду имущества, включенного в перечень имущества, находящегося в муниципальной</w:t>
      </w:r>
      <w:r w:rsidR="00D2558F" w:rsidRPr="00D2558F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 xml:space="preserve"> </w:t>
      </w:r>
      <w:r w:rsidRPr="008D35C1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 xml:space="preserve">собственности </w:t>
      </w:r>
      <w:r w:rsidR="00D2558F" w:rsidRPr="00D2558F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>Ермаковского сельсовета Кочковского района Новосибирской области</w:t>
      </w:r>
      <w:r w:rsidRPr="008D35C1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>, свободного от прав третьих лиц</w:t>
      </w:r>
      <w:r w:rsidRPr="008D35C1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br/>
        <w:t xml:space="preserve">(за исключением </w:t>
      </w:r>
      <w:r w:rsidR="006D5BC9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 xml:space="preserve">права хозяйственного ведения, права оперативного управления, а также </w:t>
      </w:r>
      <w:r w:rsidRPr="008D35C1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>имущественных прав субъектов малого</w:t>
      </w:r>
      <w:r w:rsidRPr="008D35C1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br/>
        <w:t>и среднего предпринимательства), без проведения торгов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ru-RU" w:eastAsia="ru-RU" w:bidi="ar-SA"/>
        </w:rPr>
        <w:br/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1. Общие положения</w:t>
      </w:r>
    </w:p>
    <w:p w:rsidR="008D35C1" w:rsidRPr="008D35C1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1C0A56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1.1. Административный регламент предоставления муниципальной услуги по предоставлению в аренду имущества, включенного в перечень имущества, находящегося в муниципальной собственности </w:t>
      </w:r>
      <w:r w:rsidR="00D2558F" w:rsidRPr="00D2558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Ермаковского сельсовета Кочковского района Новосибирской области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, свободного от прав третьих лиц (за исключением </w:t>
      </w:r>
      <w:r w:rsidR="006D5BC9" w:rsidRPr="006D5BC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права хозяйственного ведения, права оперативного управления, а также</w:t>
      </w:r>
      <w:r w:rsidR="006D5BC9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 w:eastAsia="ru-RU" w:bidi="ar-SA"/>
        </w:rPr>
        <w:t xml:space="preserve"> 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имущественных прав субъектов малого и среднего предпринимательства), без проведения торгов (далее - административный регламент) разработан в соответствии с Федеральным </w:t>
      </w:r>
      <w:hyperlink r:id="rId5" w:history="1">
        <w:r w:rsidRPr="00D2558F">
          <w:rPr>
            <w:rFonts w:ascii="Times New Roman" w:eastAsia="Times New Roman" w:hAnsi="Times New Roman" w:cs="Times New Roman"/>
            <w:spacing w:val="2"/>
            <w:sz w:val="28"/>
            <w:szCs w:val="28"/>
            <w:lang w:val="ru-RU" w:eastAsia="ru-RU" w:bidi="ar-SA"/>
          </w:rPr>
          <w:t>от 27.07.2010 N 210-ФЗ</w:t>
        </w:r>
      </w:hyperlink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 «Об организации предоставления государственных и муниципальных услуг»</w:t>
      </w:r>
      <w:r w:rsidR="001C0A5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</w:t>
      </w:r>
    </w:p>
    <w:p w:rsidR="00250373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1.2</w:t>
      </w:r>
      <w:r w:rsidR="0025037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. 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Муниципальная услуга предоставляется:</w:t>
      </w:r>
    </w:p>
    <w:p w:rsidR="00F003D3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юридическим лицам и индивидуальным предпринимателям, являющимся субъектами малого или среднего предпринимательства, за исключением субъектов малого и среднего предпринимательства (далее - </w:t>
      </w:r>
      <w:proofErr w:type="spell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), которым в соответствии с Федеральным </w:t>
      </w:r>
      <w:hyperlink r:id="rId6" w:history="1">
        <w:r w:rsidRPr="00D2558F">
          <w:rPr>
            <w:rFonts w:ascii="Times New Roman" w:eastAsia="Times New Roman" w:hAnsi="Times New Roman" w:cs="Times New Roman"/>
            <w:spacing w:val="2"/>
            <w:sz w:val="28"/>
            <w:szCs w:val="28"/>
            <w:lang w:val="ru-RU" w:eastAsia="ru-RU" w:bidi="ar-SA"/>
          </w:rPr>
          <w:t>от 24.07.2007 N 209-ФЗ</w:t>
        </w:r>
      </w:hyperlink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 «О развитии малого и среднего предпринимательства в Российской Федерации» (далее - Федеральный закон) не может оказываться поддержка;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 xml:space="preserve">организациям, образующим инфраструктуру поддержки </w:t>
      </w:r>
      <w:proofErr w:type="spell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организациям, которые созданы общероссийскими общественными объединениями инвалидов, и уставный капитал которых полностью состоит из вкладов общественных организаций инвалидов, и среднесписочная численность инвалидов в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процентов, при соответствии данных организаций требова</w:t>
      </w:r>
      <w:r w:rsidR="00F003D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ниям, установленным Федеральным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, за исключением указанного Федерального закона (далее - организация, созданная общероссийским общественным объединением инвалидов).</w:t>
      </w:r>
    </w:p>
    <w:p w:rsidR="0034357B" w:rsidRDefault="0034357B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4357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34357B" w:rsidRPr="0034357B" w:rsidRDefault="0034357B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 w:eastAsia="ru-RU" w:bidi="ar-SA"/>
        </w:rPr>
      </w:pPr>
      <w:r w:rsidRPr="0034357B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 w:eastAsia="ru-RU" w:bidi="ar-SA"/>
        </w:rPr>
        <w:t>(пункт 1.2 в редакции постановления от 24.07.2025 № 35)</w:t>
      </w:r>
    </w:p>
    <w:p w:rsidR="00BD1A24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1.</w:t>
      </w:r>
      <w:r w:rsidR="0025037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. Условия оказания имущественной поддержки </w:t>
      </w:r>
      <w:proofErr w:type="spell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, организациям, образующим ин</w:t>
      </w:r>
      <w:bookmarkStart w:id="0" w:name="_GoBack"/>
      <w:bookmarkEnd w:id="0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фраструктуру поддержки </w:t>
      </w:r>
      <w:proofErr w:type="spell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, а также организациям, созданным общероссийскими общественными объединениями инвалидов:</w:t>
      </w:r>
    </w:p>
    <w:p w:rsidR="00BD1A24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отсутствие задолженности по начисленным налогам, сборам и иным обязательным платежам в бюджеты всех уровней и государственные внебюджетные фонды, в том числе по арендной плате за муниципальное имущество;</w:t>
      </w:r>
    </w:p>
    <w:p w:rsidR="008D35C1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осуществление деятельности по оказанию юридических и консалтинговых услуг </w:t>
      </w:r>
      <w:proofErr w:type="spell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(для организаций, образующих инфраструктуру поддержки </w:t>
      </w:r>
      <w:proofErr w:type="spell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).</w:t>
      </w:r>
    </w:p>
    <w:p w:rsidR="00250373" w:rsidRPr="00250373" w:rsidRDefault="00250373" w:rsidP="00C94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7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1.4. </w:t>
      </w:r>
      <w:r w:rsidRPr="00250373">
        <w:rPr>
          <w:rFonts w:ascii="Times New Roman" w:hAnsi="Times New Roman" w:cs="Times New Roman"/>
          <w:sz w:val="28"/>
          <w:szCs w:val="28"/>
          <w:lang w:val="ru-RU"/>
        </w:rPr>
        <w:t>Порядок информирования о правилах  предоставлении муниципальной  услуги:</w:t>
      </w:r>
    </w:p>
    <w:p w:rsidR="00250373" w:rsidRPr="00250373" w:rsidRDefault="00250373" w:rsidP="00C94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73">
        <w:rPr>
          <w:rFonts w:ascii="Times New Roman" w:hAnsi="Times New Roman" w:cs="Times New Roman"/>
          <w:sz w:val="28"/>
          <w:szCs w:val="28"/>
          <w:lang w:val="ru-RU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250373" w:rsidRPr="00250373" w:rsidRDefault="00250373" w:rsidP="00C94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73">
        <w:rPr>
          <w:rFonts w:ascii="Times New Roman" w:hAnsi="Times New Roman" w:cs="Times New Roman"/>
          <w:sz w:val="28"/>
          <w:szCs w:val="28"/>
          <w:lang w:val="ru-RU"/>
        </w:rPr>
        <w:t>на информационных стендах непосредственно в администрации;</w:t>
      </w:r>
    </w:p>
    <w:p w:rsidR="00250373" w:rsidRPr="00250373" w:rsidRDefault="00250373" w:rsidP="00C94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73">
        <w:rPr>
          <w:rFonts w:ascii="Times New Roman" w:hAnsi="Times New Roman" w:cs="Times New Roman"/>
          <w:sz w:val="28"/>
          <w:szCs w:val="28"/>
          <w:lang w:val="ru-RU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250373" w:rsidRPr="00250373" w:rsidRDefault="00250373" w:rsidP="00C94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73">
        <w:rPr>
          <w:rFonts w:ascii="Times New Roman" w:hAnsi="Times New Roman" w:cs="Times New Roman"/>
          <w:sz w:val="28"/>
          <w:szCs w:val="28"/>
          <w:lang w:val="ru-RU"/>
        </w:rPr>
        <w:t xml:space="preserve">в информационно-телекоммуникационной сети «Интернет», в том числе на официальном сайте администрации </w:t>
      </w:r>
      <w:r w:rsidR="00712FD5">
        <w:rPr>
          <w:rFonts w:ascii="Times New Roman" w:hAnsi="Times New Roman" w:cs="Times New Roman"/>
          <w:sz w:val="28"/>
          <w:szCs w:val="28"/>
          <w:lang w:val="ru-RU"/>
        </w:rPr>
        <w:t>Ермаковского</w:t>
      </w:r>
      <w:r w:rsidRPr="00250373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hyperlink r:id="rId7" w:history="1">
        <w:r w:rsidR="0000627D" w:rsidRPr="008A1134">
          <w:rPr>
            <w:rStyle w:val="af4"/>
            <w:rFonts w:ascii="Times New Roman" w:hAnsi="Times New Roman" w:cs="Times New Roman"/>
            <w:sz w:val="28"/>
            <w:szCs w:val="28"/>
          </w:rPr>
          <w:t>www</w:t>
        </w:r>
        <w:r w:rsidR="0000627D" w:rsidRPr="008A1134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00627D" w:rsidRPr="008A1134">
          <w:rPr>
            <w:rStyle w:val="af4"/>
            <w:rFonts w:ascii="Times New Roman" w:hAnsi="Times New Roman" w:cs="Times New Roman"/>
            <w:sz w:val="28"/>
            <w:szCs w:val="28"/>
          </w:rPr>
          <w:t>ermakovsky</w:t>
        </w:r>
        <w:r w:rsidR="0000627D" w:rsidRPr="008A1134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00627D" w:rsidRPr="008A1134">
          <w:rPr>
            <w:rStyle w:val="af4"/>
            <w:rFonts w:ascii="Times New Roman" w:hAnsi="Times New Roman" w:cs="Times New Roman"/>
            <w:sz w:val="28"/>
            <w:szCs w:val="28"/>
          </w:rPr>
          <w:t>nso</w:t>
        </w:r>
        <w:r w:rsidR="0000627D" w:rsidRPr="008A1134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00627D" w:rsidRPr="008A1134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</w:hyperlink>
      <w:r w:rsidRPr="00250373">
        <w:rPr>
          <w:rFonts w:ascii="Times New Roman" w:hAnsi="Times New Roman" w:cs="Times New Roman"/>
          <w:sz w:val="28"/>
          <w:szCs w:val="28"/>
          <w:lang w:val="ru-RU"/>
        </w:rPr>
        <w:t>, официальном сайте МФЦ (</w:t>
      </w:r>
      <w:hyperlink r:id="rId8" w:history="1">
        <w:r w:rsidRPr="00250373">
          <w:rPr>
            <w:rStyle w:val="af4"/>
            <w:rFonts w:ascii="Times New Roman" w:hAnsi="Times New Roman" w:cs="Times New Roman"/>
            <w:sz w:val="28"/>
            <w:szCs w:val="28"/>
          </w:rPr>
          <w:t>www</w:t>
        </w:r>
        <w:r w:rsidRPr="00250373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250373">
          <w:rPr>
            <w:rStyle w:val="af4"/>
            <w:rFonts w:ascii="Times New Roman" w:hAnsi="Times New Roman" w:cs="Times New Roman"/>
            <w:sz w:val="28"/>
            <w:szCs w:val="28"/>
          </w:rPr>
          <w:t>mfc</w:t>
        </w:r>
        <w:r w:rsidRPr="00250373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250373">
          <w:rPr>
            <w:rStyle w:val="af4"/>
            <w:rFonts w:ascii="Times New Roman" w:hAnsi="Times New Roman" w:cs="Times New Roman"/>
            <w:sz w:val="28"/>
            <w:szCs w:val="28"/>
          </w:rPr>
          <w:t>nso</w:t>
        </w:r>
        <w:r w:rsidRPr="00250373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250373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250373"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</w:p>
    <w:p w:rsidR="00250373" w:rsidRPr="00250373" w:rsidRDefault="00250373" w:rsidP="00C94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73">
        <w:rPr>
          <w:rFonts w:ascii="Times New Roman" w:hAnsi="Times New Roman" w:cs="Times New Roman"/>
          <w:sz w:val="28"/>
          <w:szCs w:val="28"/>
          <w:lang w:val="ru-RU"/>
        </w:rPr>
        <w:t xml:space="preserve">в  </w:t>
      </w:r>
      <w:r w:rsidR="0000627D">
        <w:rPr>
          <w:rFonts w:ascii="Times New Roman" w:hAnsi="Times New Roman" w:cs="Times New Roman"/>
          <w:sz w:val="28"/>
          <w:szCs w:val="28"/>
          <w:lang w:val="ru-RU"/>
        </w:rPr>
        <w:t xml:space="preserve">«Ермаковском </w:t>
      </w:r>
      <w:r w:rsidRPr="00250373">
        <w:rPr>
          <w:rFonts w:ascii="Times New Roman" w:hAnsi="Times New Roman" w:cs="Times New Roman"/>
          <w:sz w:val="28"/>
          <w:szCs w:val="28"/>
          <w:lang w:val="ru-RU"/>
        </w:rPr>
        <w:t>вестнике</w:t>
      </w:r>
      <w:r w:rsidR="0000627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5037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50373" w:rsidRPr="00250373" w:rsidRDefault="00250373" w:rsidP="00C94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30"/>
          <w:rFonts w:ascii="Times New Roman" w:eastAsia="Calibri" w:hAnsi="Times New Roman" w:cs="Times New Roman"/>
          <w:sz w:val="28"/>
          <w:szCs w:val="28"/>
          <w:lang w:val="ru-RU"/>
        </w:rPr>
      </w:pPr>
      <w:r w:rsidRPr="00250373">
        <w:rPr>
          <w:rFonts w:ascii="Times New Roman" w:hAnsi="Times New Roman" w:cs="Times New Roman"/>
          <w:sz w:val="28"/>
          <w:szCs w:val="28"/>
          <w:lang w:val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ЕПГУ) </w:t>
      </w:r>
      <w:r w:rsidRPr="00250373">
        <w:rPr>
          <w:rStyle w:val="30"/>
          <w:rFonts w:ascii="Times New Roman" w:eastAsia="Calibri" w:hAnsi="Times New Roman" w:cs="Times New Roman"/>
          <w:sz w:val="28"/>
          <w:szCs w:val="28"/>
          <w:lang w:val="ru-RU"/>
        </w:rPr>
        <w:t>(</w:t>
      </w:r>
      <w:hyperlink r:id="rId9" w:history="1">
        <w:r w:rsidRPr="00250373">
          <w:rPr>
            <w:rStyle w:val="30"/>
            <w:rFonts w:ascii="Times New Roman" w:eastAsia="Calibri" w:hAnsi="Times New Roman" w:cs="Times New Roman"/>
            <w:sz w:val="28"/>
            <w:szCs w:val="28"/>
          </w:rPr>
          <w:t>www</w:t>
        </w:r>
        <w:r w:rsidRPr="00250373">
          <w:rPr>
            <w:rStyle w:val="30"/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proofErr w:type="spellStart"/>
        <w:r w:rsidRPr="00250373">
          <w:rPr>
            <w:rStyle w:val="30"/>
            <w:rFonts w:ascii="Times New Roman" w:eastAsia="Calibri" w:hAnsi="Times New Roman" w:cs="Times New Roman"/>
            <w:sz w:val="28"/>
            <w:szCs w:val="28"/>
          </w:rPr>
          <w:t>gosuslugi</w:t>
        </w:r>
        <w:proofErr w:type="spellEnd"/>
        <w:r w:rsidRPr="00250373">
          <w:rPr>
            <w:rStyle w:val="30"/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proofErr w:type="spellStart"/>
        <w:r w:rsidRPr="00250373">
          <w:rPr>
            <w:rStyle w:val="30"/>
            <w:rFonts w:ascii="Times New Roman" w:eastAsia="Calibri" w:hAnsi="Times New Roman" w:cs="Times New Roman"/>
            <w:sz w:val="28"/>
            <w:szCs w:val="28"/>
          </w:rPr>
          <w:t>ru</w:t>
        </w:r>
        <w:proofErr w:type="spellEnd"/>
      </w:hyperlink>
      <w:r w:rsidRPr="00250373">
        <w:rPr>
          <w:rStyle w:val="30"/>
          <w:rFonts w:ascii="Times New Roman" w:eastAsia="Calibri" w:hAnsi="Times New Roman" w:cs="Times New Roman"/>
          <w:sz w:val="28"/>
          <w:szCs w:val="28"/>
          <w:lang w:val="ru-RU"/>
        </w:rPr>
        <w:t>), а именно:</w:t>
      </w:r>
    </w:p>
    <w:p w:rsidR="00250373" w:rsidRPr="00563ACD" w:rsidRDefault="00250373" w:rsidP="00C946BF">
      <w:pPr>
        <w:pStyle w:val="Style6"/>
        <w:widowControl/>
        <w:tabs>
          <w:tab w:val="left" w:pos="1277"/>
        </w:tabs>
        <w:spacing w:line="240" w:lineRule="auto"/>
        <w:ind w:firstLine="709"/>
        <w:rPr>
          <w:rStyle w:val="FontStyle15"/>
          <w:rFonts w:eastAsiaTheme="majorEastAsia"/>
          <w:sz w:val="28"/>
          <w:szCs w:val="28"/>
        </w:rPr>
      </w:pPr>
      <w:r w:rsidRPr="00250373">
        <w:rPr>
          <w:rStyle w:val="FontStyle15"/>
          <w:rFonts w:eastAsiaTheme="majorEastAsia"/>
          <w:sz w:val="28"/>
          <w:szCs w:val="28"/>
        </w:rPr>
        <w:t>1)</w:t>
      </w:r>
      <w:r w:rsidRPr="00250373">
        <w:rPr>
          <w:rStyle w:val="FontStyle15"/>
          <w:rFonts w:eastAsiaTheme="majorEastAsia"/>
          <w:sz w:val="28"/>
          <w:szCs w:val="28"/>
        </w:rPr>
        <w:tab/>
        <w:t>исчерпывающий перечень документов, необходимых для предоставления</w:t>
      </w:r>
      <w:r>
        <w:rPr>
          <w:rStyle w:val="FontStyle15"/>
          <w:rFonts w:eastAsiaTheme="majorEastAsia"/>
          <w:sz w:val="28"/>
          <w:szCs w:val="28"/>
        </w:rPr>
        <w:t xml:space="preserve"> </w:t>
      </w:r>
      <w:r w:rsidRPr="00563ACD">
        <w:rPr>
          <w:rStyle w:val="FontStyle15"/>
          <w:rFonts w:eastAsiaTheme="majorEastAsia"/>
          <w:sz w:val="28"/>
          <w:szCs w:val="28"/>
        </w:rPr>
        <w:t>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50373" w:rsidRPr="00563ACD" w:rsidRDefault="00250373" w:rsidP="00C946BF">
      <w:pPr>
        <w:pStyle w:val="Style6"/>
        <w:widowControl/>
        <w:numPr>
          <w:ilvl w:val="0"/>
          <w:numId w:val="1"/>
        </w:numPr>
        <w:tabs>
          <w:tab w:val="left" w:pos="1138"/>
        </w:tabs>
        <w:spacing w:line="240" w:lineRule="auto"/>
        <w:ind w:left="859" w:firstLine="0"/>
        <w:rPr>
          <w:rStyle w:val="FontStyle15"/>
          <w:rFonts w:eastAsiaTheme="majorEastAsia"/>
          <w:sz w:val="28"/>
          <w:szCs w:val="28"/>
        </w:rPr>
      </w:pPr>
      <w:r w:rsidRPr="00563ACD">
        <w:rPr>
          <w:rStyle w:val="FontStyle15"/>
          <w:rFonts w:eastAsiaTheme="majorEastAsia"/>
          <w:sz w:val="28"/>
          <w:szCs w:val="28"/>
        </w:rPr>
        <w:t>круг заявителей;</w:t>
      </w:r>
    </w:p>
    <w:p w:rsidR="00250373" w:rsidRPr="00563ACD" w:rsidRDefault="00250373" w:rsidP="00C946BF">
      <w:pPr>
        <w:pStyle w:val="Style6"/>
        <w:widowControl/>
        <w:numPr>
          <w:ilvl w:val="0"/>
          <w:numId w:val="1"/>
        </w:numPr>
        <w:tabs>
          <w:tab w:val="left" w:pos="1138"/>
        </w:tabs>
        <w:spacing w:line="240" w:lineRule="auto"/>
        <w:ind w:left="859" w:firstLine="0"/>
        <w:rPr>
          <w:rStyle w:val="FontStyle15"/>
          <w:rFonts w:eastAsiaTheme="majorEastAsia"/>
          <w:sz w:val="28"/>
          <w:szCs w:val="28"/>
        </w:rPr>
      </w:pPr>
      <w:r w:rsidRPr="00563ACD">
        <w:rPr>
          <w:rStyle w:val="FontStyle15"/>
          <w:rFonts w:eastAsiaTheme="majorEastAsia"/>
          <w:sz w:val="28"/>
          <w:szCs w:val="28"/>
        </w:rPr>
        <w:t>сро</w:t>
      </w:r>
      <w:r>
        <w:rPr>
          <w:rStyle w:val="FontStyle15"/>
          <w:rFonts w:eastAsiaTheme="majorEastAsia"/>
          <w:sz w:val="28"/>
          <w:szCs w:val="28"/>
        </w:rPr>
        <w:t xml:space="preserve">к предоставления </w:t>
      </w:r>
      <w:r w:rsidRPr="00563ACD">
        <w:rPr>
          <w:rStyle w:val="FontStyle15"/>
          <w:rFonts w:eastAsiaTheme="majorEastAsia"/>
          <w:sz w:val="28"/>
          <w:szCs w:val="28"/>
        </w:rPr>
        <w:t>муниципальной услуги;</w:t>
      </w:r>
    </w:p>
    <w:p w:rsidR="00250373" w:rsidRPr="00563ACD" w:rsidRDefault="00250373" w:rsidP="00C946BF">
      <w:pPr>
        <w:pStyle w:val="Style6"/>
        <w:widowControl/>
        <w:numPr>
          <w:ilvl w:val="0"/>
          <w:numId w:val="2"/>
        </w:numPr>
        <w:tabs>
          <w:tab w:val="left" w:pos="1214"/>
        </w:tabs>
        <w:spacing w:line="240" w:lineRule="auto"/>
        <w:ind w:firstLine="854"/>
        <w:rPr>
          <w:rStyle w:val="FontStyle15"/>
          <w:rFonts w:eastAsiaTheme="majorEastAsia"/>
          <w:sz w:val="28"/>
          <w:szCs w:val="28"/>
        </w:rPr>
      </w:pPr>
      <w:r w:rsidRPr="00563ACD">
        <w:rPr>
          <w:rStyle w:val="FontStyle15"/>
          <w:rFonts w:eastAsiaTheme="majorEastAsia"/>
          <w:sz w:val="28"/>
          <w:szCs w:val="28"/>
        </w:rPr>
        <w:t>результат</w:t>
      </w:r>
      <w:r>
        <w:rPr>
          <w:rStyle w:val="FontStyle15"/>
          <w:rFonts w:eastAsiaTheme="majorEastAsia"/>
          <w:sz w:val="28"/>
          <w:szCs w:val="28"/>
        </w:rPr>
        <w:t xml:space="preserve">ы предоставления </w:t>
      </w:r>
      <w:r w:rsidRPr="00563ACD">
        <w:rPr>
          <w:rStyle w:val="FontStyle15"/>
          <w:rFonts w:eastAsiaTheme="majorEastAsia"/>
          <w:sz w:val="28"/>
          <w:szCs w:val="28"/>
        </w:rPr>
        <w:t>муниципальной услуги, порядок представления документа, являющегося результато</w:t>
      </w:r>
      <w:r>
        <w:rPr>
          <w:rStyle w:val="FontStyle15"/>
          <w:rFonts w:eastAsiaTheme="majorEastAsia"/>
          <w:sz w:val="28"/>
          <w:szCs w:val="28"/>
        </w:rPr>
        <w:t xml:space="preserve">м предоставления </w:t>
      </w:r>
      <w:r w:rsidRPr="00563ACD">
        <w:rPr>
          <w:rStyle w:val="FontStyle15"/>
          <w:rFonts w:eastAsiaTheme="majorEastAsia"/>
          <w:sz w:val="28"/>
          <w:szCs w:val="28"/>
        </w:rPr>
        <w:t>муниципальной услуги;</w:t>
      </w:r>
    </w:p>
    <w:p w:rsidR="00250373" w:rsidRPr="00563ACD" w:rsidRDefault="00250373" w:rsidP="00C946BF">
      <w:pPr>
        <w:pStyle w:val="Style6"/>
        <w:widowControl/>
        <w:tabs>
          <w:tab w:val="left" w:pos="1435"/>
        </w:tabs>
        <w:spacing w:line="240" w:lineRule="auto"/>
        <w:ind w:firstLine="859"/>
        <w:rPr>
          <w:rStyle w:val="FontStyle15"/>
          <w:rFonts w:eastAsiaTheme="majorEastAsia"/>
          <w:sz w:val="28"/>
          <w:szCs w:val="28"/>
        </w:rPr>
      </w:pPr>
      <w:r w:rsidRPr="00563ACD">
        <w:rPr>
          <w:rStyle w:val="FontStyle15"/>
          <w:rFonts w:eastAsiaTheme="majorEastAsia"/>
          <w:sz w:val="28"/>
          <w:szCs w:val="28"/>
        </w:rPr>
        <w:t>5)</w:t>
      </w:r>
      <w:r w:rsidRPr="00563ACD">
        <w:rPr>
          <w:rStyle w:val="FontStyle15"/>
          <w:rFonts w:eastAsiaTheme="majorEastAsia"/>
          <w:sz w:val="28"/>
          <w:szCs w:val="28"/>
        </w:rPr>
        <w:tab/>
        <w:t>размер государственной пошлины, взимаемой за</w:t>
      </w:r>
      <w:r>
        <w:rPr>
          <w:rStyle w:val="FontStyle15"/>
          <w:rFonts w:eastAsiaTheme="majorEastAsia"/>
          <w:sz w:val="28"/>
          <w:szCs w:val="28"/>
        </w:rPr>
        <w:t xml:space="preserve"> предоставление</w:t>
      </w:r>
      <w:r>
        <w:rPr>
          <w:rStyle w:val="FontStyle15"/>
          <w:rFonts w:eastAsiaTheme="majorEastAsia"/>
          <w:sz w:val="28"/>
          <w:szCs w:val="28"/>
        </w:rPr>
        <w:br/>
      </w:r>
      <w:r w:rsidRPr="00563ACD">
        <w:rPr>
          <w:rStyle w:val="FontStyle15"/>
          <w:rFonts w:eastAsiaTheme="majorEastAsia"/>
          <w:sz w:val="28"/>
          <w:szCs w:val="28"/>
        </w:rPr>
        <w:t>муниципальной услуги;</w:t>
      </w:r>
    </w:p>
    <w:p w:rsidR="00250373" w:rsidRPr="00563ACD" w:rsidRDefault="00250373" w:rsidP="00C946BF">
      <w:pPr>
        <w:pStyle w:val="Style6"/>
        <w:widowControl/>
        <w:numPr>
          <w:ilvl w:val="0"/>
          <w:numId w:val="3"/>
        </w:numPr>
        <w:tabs>
          <w:tab w:val="left" w:pos="1267"/>
        </w:tabs>
        <w:spacing w:line="240" w:lineRule="auto"/>
        <w:ind w:firstLine="859"/>
        <w:rPr>
          <w:rStyle w:val="FontStyle15"/>
          <w:rFonts w:eastAsiaTheme="majorEastAsia"/>
          <w:sz w:val="28"/>
          <w:szCs w:val="28"/>
        </w:rPr>
      </w:pPr>
      <w:r w:rsidRPr="00563ACD">
        <w:rPr>
          <w:rStyle w:val="FontStyle15"/>
          <w:rFonts w:eastAsiaTheme="majorEastAsia"/>
          <w:sz w:val="28"/>
          <w:szCs w:val="28"/>
        </w:rPr>
        <w:t xml:space="preserve">исчерпывающий перечень оснований для приостановления или отказа </w:t>
      </w:r>
      <w:r>
        <w:rPr>
          <w:rStyle w:val="FontStyle15"/>
          <w:rFonts w:eastAsiaTheme="majorEastAsia"/>
          <w:sz w:val="28"/>
          <w:szCs w:val="28"/>
        </w:rPr>
        <w:t xml:space="preserve">в предоставлении </w:t>
      </w:r>
      <w:r w:rsidRPr="00563ACD">
        <w:rPr>
          <w:rStyle w:val="FontStyle15"/>
          <w:rFonts w:eastAsiaTheme="majorEastAsia"/>
          <w:sz w:val="28"/>
          <w:szCs w:val="28"/>
        </w:rPr>
        <w:t>муниципальной услуги;</w:t>
      </w:r>
    </w:p>
    <w:p w:rsidR="00250373" w:rsidRPr="00563ACD" w:rsidRDefault="00250373" w:rsidP="00C946BF">
      <w:pPr>
        <w:pStyle w:val="Style6"/>
        <w:widowControl/>
        <w:numPr>
          <w:ilvl w:val="0"/>
          <w:numId w:val="3"/>
        </w:numPr>
        <w:tabs>
          <w:tab w:val="left" w:pos="1267"/>
        </w:tabs>
        <w:spacing w:line="240" w:lineRule="auto"/>
        <w:ind w:firstLine="859"/>
        <w:rPr>
          <w:rStyle w:val="FontStyle15"/>
          <w:rFonts w:eastAsiaTheme="majorEastAsia"/>
          <w:sz w:val="28"/>
          <w:szCs w:val="28"/>
        </w:rPr>
      </w:pPr>
      <w:r w:rsidRPr="00563ACD">
        <w:rPr>
          <w:rStyle w:val="FontStyle15"/>
          <w:rFonts w:eastAsiaTheme="majorEastAsia"/>
          <w:sz w:val="28"/>
          <w:szCs w:val="28"/>
        </w:rPr>
        <w:lastRenderedPageBreak/>
        <w:t>о праве заявителя на досудебное (внесудебное) обжалование действий (бездействия) и решений, принятых (осуществляемых) в ход</w:t>
      </w:r>
      <w:r>
        <w:rPr>
          <w:rStyle w:val="FontStyle15"/>
          <w:rFonts w:eastAsiaTheme="majorEastAsia"/>
          <w:sz w:val="28"/>
          <w:szCs w:val="28"/>
        </w:rPr>
        <w:t xml:space="preserve">е предоставления </w:t>
      </w:r>
      <w:r w:rsidRPr="00563ACD">
        <w:rPr>
          <w:rStyle w:val="FontStyle15"/>
          <w:rFonts w:eastAsiaTheme="majorEastAsia"/>
          <w:sz w:val="28"/>
          <w:szCs w:val="28"/>
        </w:rPr>
        <w:t>муниципальной услуги;</w:t>
      </w:r>
    </w:p>
    <w:p w:rsidR="00250373" w:rsidRDefault="00250373" w:rsidP="00C946BF">
      <w:pPr>
        <w:pStyle w:val="Style5"/>
        <w:widowControl/>
        <w:spacing w:line="240" w:lineRule="auto"/>
        <w:ind w:firstLine="864"/>
        <w:rPr>
          <w:rStyle w:val="FontStyle15"/>
          <w:rFonts w:eastAsiaTheme="majorEastAsia"/>
          <w:sz w:val="28"/>
          <w:szCs w:val="28"/>
        </w:rPr>
      </w:pPr>
      <w:r w:rsidRPr="00563ACD">
        <w:rPr>
          <w:rStyle w:val="FontStyle15"/>
          <w:rFonts w:eastAsiaTheme="majorEastAsia"/>
          <w:sz w:val="28"/>
          <w:szCs w:val="28"/>
        </w:rPr>
        <w:t>8) формы заявлений (уведомлений, сообщений), используемые пр</w:t>
      </w:r>
      <w:r>
        <w:rPr>
          <w:rStyle w:val="FontStyle15"/>
          <w:rFonts w:eastAsiaTheme="majorEastAsia"/>
          <w:sz w:val="28"/>
          <w:szCs w:val="28"/>
        </w:rPr>
        <w:t xml:space="preserve">и предоставлении </w:t>
      </w:r>
      <w:r w:rsidRPr="00563ACD">
        <w:rPr>
          <w:rStyle w:val="FontStyle15"/>
          <w:rFonts w:eastAsiaTheme="majorEastAsia"/>
          <w:sz w:val="28"/>
          <w:szCs w:val="28"/>
        </w:rPr>
        <w:t>муниципальной услуги.</w:t>
      </w:r>
    </w:p>
    <w:p w:rsidR="00250373" w:rsidRPr="0017697C" w:rsidRDefault="00250373" w:rsidP="00C946BF">
      <w:pPr>
        <w:pStyle w:val="Style5"/>
        <w:widowControl/>
        <w:spacing w:line="240" w:lineRule="auto"/>
        <w:ind w:firstLine="850"/>
        <w:rPr>
          <w:rStyle w:val="FontStyle15"/>
          <w:rFonts w:eastAsiaTheme="majorEastAsia"/>
          <w:sz w:val="28"/>
          <w:szCs w:val="28"/>
        </w:rPr>
      </w:pPr>
      <w:r w:rsidRPr="0017697C">
        <w:rPr>
          <w:rStyle w:val="FontStyle15"/>
          <w:rFonts w:eastAsiaTheme="majorEastAsia"/>
          <w:sz w:val="28"/>
          <w:szCs w:val="28"/>
        </w:rPr>
        <w:t>Информация на Едином портале государственных и муниципальных услуг (функций) о порядке и срока</w:t>
      </w:r>
      <w:r>
        <w:rPr>
          <w:rStyle w:val="FontStyle15"/>
          <w:rFonts w:eastAsiaTheme="majorEastAsia"/>
          <w:sz w:val="28"/>
          <w:szCs w:val="28"/>
        </w:rPr>
        <w:t xml:space="preserve">х предоставления </w:t>
      </w:r>
      <w:r w:rsidRPr="0017697C">
        <w:rPr>
          <w:rStyle w:val="FontStyle15"/>
          <w:rFonts w:eastAsiaTheme="majorEastAsia"/>
          <w:sz w:val="28"/>
          <w:szCs w:val="28"/>
        </w:rPr>
        <w:t>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250373" w:rsidRPr="0017697C" w:rsidRDefault="00250373" w:rsidP="00C946BF">
      <w:pPr>
        <w:pStyle w:val="Style5"/>
        <w:widowControl/>
        <w:spacing w:line="240" w:lineRule="auto"/>
        <w:ind w:firstLine="850"/>
        <w:rPr>
          <w:rStyle w:val="FontStyle15"/>
          <w:rFonts w:eastAsiaTheme="majorEastAsia"/>
          <w:sz w:val="28"/>
          <w:szCs w:val="28"/>
        </w:rPr>
      </w:pPr>
      <w:r w:rsidRPr="0017697C">
        <w:rPr>
          <w:rStyle w:val="FontStyle15"/>
          <w:rFonts w:eastAsiaTheme="majorEastAsia"/>
          <w:sz w:val="28"/>
          <w:szCs w:val="28"/>
        </w:rPr>
        <w:t xml:space="preserve">Доступ к информации о сроках и порядке предоставления </w:t>
      </w:r>
      <w:r>
        <w:rPr>
          <w:rStyle w:val="FontStyle15"/>
          <w:rFonts w:eastAsiaTheme="majorEastAsia"/>
          <w:sz w:val="28"/>
          <w:szCs w:val="28"/>
        </w:rPr>
        <w:t xml:space="preserve">муниципальной </w:t>
      </w:r>
      <w:r w:rsidRPr="0017697C">
        <w:rPr>
          <w:rStyle w:val="FontStyle15"/>
          <w:rFonts w:eastAsiaTheme="majorEastAsia"/>
          <w:sz w:val="28"/>
          <w:szCs w:val="28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250373" w:rsidRPr="0000627D" w:rsidRDefault="00250373" w:rsidP="00C94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30"/>
          <w:rFonts w:ascii="Times New Roman" w:eastAsia="Calibri" w:hAnsi="Times New Roman" w:cs="Times New Roman"/>
          <w:b w:val="0"/>
          <w:sz w:val="28"/>
          <w:szCs w:val="28"/>
          <w:lang w:val="ru-RU"/>
        </w:rPr>
      </w:pPr>
      <w:r w:rsidRPr="0000627D">
        <w:rPr>
          <w:rStyle w:val="30"/>
          <w:rFonts w:ascii="Times New Roman" w:eastAsia="Calibri" w:hAnsi="Times New Roman" w:cs="Times New Roman"/>
          <w:b w:val="0"/>
          <w:sz w:val="28"/>
          <w:szCs w:val="28"/>
          <w:lang w:val="ru-RU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hyperlink r:id="rId10" w:history="1">
        <w:r w:rsidRPr="0000627D">
          <w:rPr>
            <w:rStyle w:val="af4"/>
            <w:rFonts w:ascii="Times New Roman" w:eastAsia="Calibri" w:hAnsi="Times New Roman" w:cs="Times New Roman"/>
            <w:b/>
            <w:sz w:val="28"/>
            <w:szCs w:val="28"/>
          </w:rPr>
          <w:t>www</w:t>
        </w:r>
        <w:r w:rsidRPr="0000627D">
          <w:rPr>
            <w:rStyle w:val="af4"/>
            <w:rFonts w:ascii="Times New Roman" w:eastAsia="Calibri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00627D">
          <w:rPr>
            <w:rStyle w:val="af4"/>
            <w:rFonts w:ascii="Times New Roman" w:eastAsia="Calibri" w:hAnsi="Times New Roman" w:cs="Times New Roman"/>
            <w:b/>
            <w:sz w:val="28"/>
            <w:szCs w:val="28"/>
          </w:rPr>
          <w:t>mfc</w:t>
        </w:r>
        <w:proofErr w:type="spellEnd"/>
        <w:r w:rsidRPr="0000627D">
          <w:rPr>
            <w:rStyle w:val="af4"/>
            <w:rFonts w:ascii="Times New Roman" w:eastAsia="Calibri" w:hAnsi="Times New Roman" w:cs="Times New Roman"/>
            <w:b/>
            <w:sz w:val="28"/>
            <w:szCs w:val="28"/>
            <w:lang w:val="ru-RU"/>
          </w:rPr>
          <w:t>-</w:t>
        </w:r>
        <w:proofErr w:type="spellStart"/>
        <w:r w:rsidRPr="0000627D">
          <w:rPr>
            <w:rStyle w:val="af4"/>
            <w:rFonts w:ascii="Times New Roman" w:eastAsia="Calibri" w:hAnsi="Times New Roman" w:cs="Times New Roman"/>
            <w:b/>
            <w:sz w:val="28"/>
            <w:szCs w:val="28"/>
          </w:rPr>
          <w:t>nso</w:t>
        </w:r>
        <w:proofErr w:type="spellEnd"/>
        <w:r w:rsidRPr="0000627D">
          <w:rPr>
            <w:rStyle w:val="af4"/>
            <w:rFonts w:ascii="Times New Roman" w:eastAsia="Calibri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00627D">
          <w:rPr>
            <w:rStyle w:val="af4"/>
            <w:rFonts w:ascii="Times New Roman" w:eastAsia="Calibri" w:hAnsi="Times New Roman" w:cs="Times New Roman"/>
            <w:b/>
            <w:sz w:val="28"/>
            <w:szCs w:val="28"/>
          </w:rPr>
          <w:t>ru</w:t>
        </w:r>
        <w:proofErr w:type="spellEnd"/>
      </w:hyperlink>
      <w:r w:rsidRPr="0000627D">
        <w:rPr>
          <w:rStyle w:val="30"/>
          <w:rFonts w:ascii="Times New Roman" w:eastAsia="Calibri" w:hAnsi="Times New Roman" w:cs="Times New Roman"/>
          <w:b w:val="0"/>
          <w:sz w:val="28"/>
          <w:szCs w:val="28"/>
          <w:lang w:val="ru-RU"/>
        </w:rPr>
        <w:t>, на стендах МФЦ, а также указанные сведения можно получить по телефону единой справочной службы МФЦ – 052.</w:t>
      </w:r>
    </w:p>
    <w:p w:rsidR="00250373" w:rsidRPr="005E47BA" w:rsidRDefault="00250373" w:rsidP="00C946B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5E47BA">
        <w:rPr>
          <w:sz w:val="28"/>
          <w:szCs w:val="28"/>
          <w:lang w:eastAsia="en-US"/>
        </w:rPr>
        <w:t xml:space="preserve">Информирование заявителей о наименовании администрации, порядке направления обращения и факте его поступления осуществляет специалист администрации </w:t>
      </w:r>
      <w:r w:rsidR="00712FD5">
        <w:rPr>
          <w:sz w:val="28"/>
          <w:szCs w:val="28"/>
          <w:lang w:eastAsia="en-US"/>
        </w:rPr>
        <w:t>Ермаковского</w:t>
      </w:r>
      <w:r w:rsidRPr="005E47BA">
        <w:rPr>
          <w:sz w:val="28"/>
          <w:szCs w:val="28"/>
          <w:lang w:eastAsia="en-US"/>
        </w:rPr>
        <w:t xml:space="preserve"> сельсовета, </w:t>
      </w:r>
      <w:r w:rsidRPr="005E47BA">
        <w:rPr>
          <w:color w:val="C00000"/>
          <w:sz w:val="28"/>
          <w:szCs w:val="28"/>
          <w:lang w:eastAsia="en-US"/>
        </w:rPr>
        <w:t xml:space="preserve"> </w:t>
      </w:r>
      <w:r w:rsidRPr="005E47BA">
        <w:rPr>
          <w:sz w:val="28"/>
          <w:szCs w:val="28"/>
          <w:lang w:eastAsia="en-US"/>
        </w:rPr>
        <w:t>ответственный за прием и регистрацию обращений.</w:t>
      </w:r>
    </w:p>
    <w:p w:rsidR="00250373" w:rsidRPr="005E47BA" w:rsidRDefault="00250373" w:rsidP="00C946B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47BA">
        <w:rPr>
          <w:sz w:val="28"/>
          <w:szCs w:val="28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специалист администрации </w:t>
      </w:r>
      <w:r w:rsidR="00712FD5">
        <w:rPr>
          <w:sz w:val="28"/>
          <w:szCs w:val="28"/>
        </w:rPr>
        <w:t>Ермаковского</w:t>
      </w:r>
      <w:r w:rsidRPr="005E47BA">
        <w:rPr>
          <w:sz w:val="28"/>
          <w:szCs w:val="28"/>
        </w:rPr>
        <w:t xml:space="preserve"> сельсовета, ответственный за предоставление муниципальной услуги.</w:t>
      </w:r>
    </w:p>
    <w:p w:rsidR="00250373" w:rsidRPr="005D1C8D" w:rsidRDefault="00250373" w:rsidP="00C946B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1C8D">
        <w:rPr>
          <w:sz w:val="28"/>
          <w:szCs w:val="28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250373" w:rsidRPr="00250373" w:rsidRDefault="00250373" w:rsidP="00C94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73">
        <w:rPr>
          <w:rFonts w:ascii="Times New Roman" w:hAnsi="Times New Roman" w:cs="Times New Roman"/>
          <w:sz w:val="28"/>
          <w:szCs w:val="28"/>
          <w:lang w:val="ru-RU"/>
        </w:rPr>
        <w:t>Информация по вопросам предоставления муниципальной услуги предоставляется в:</w:t>
      </w:r>
    </w:p>
    <w:p w:rsidR="00250373" w:rsidRPr="00250373" w:rsidRDefault="00250373" w:rsidP="00C94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73">
        <w:rPr>
          <w:rFonts w:ascii="Times New Roman" w:hAnsi="Times New Roman" w:cs="Times New Roman"/>
          <w:sz w:val="28"/>
          <w:szCs w:val="28"/>
          <w:lang w:val="ru-RU"/>
        </w:rPr>
        <w:t>устной форме (лично или по телефону в соответствии с графиком приема заявителей);</w:t>
      </w:r>
    </w:p>
    <w:p w:rsidR="00250373" w:rsidRPr="00250373" w:rsidRDefault="00250373" w:rsidP="00C946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73">
        <w:rPr>
          <w:rFonts w:ascii="Times New Roman" w:hAnsi="Times New Roman" w:cs="Times New Roman"/>
          <w:sz w:val="28"/>
          <w:szCs w:val="28"/>
          <w:lang w:val="ru-RU"/>
        </w:rPr>
        <w:t>письменной форме (лично или почтовым сообщением);</w:t>
      </w:r>
    </w:p>
    <w:p w:rsidR="00250373" w:rsidRPr="00250373" w:rsidRDefault="00250373" w:rsidP="00C946BF">
      <w:pPr>
        <w:shd w:val="clear" w:color="auto" w:fill="FFFFFF"/>
        <w:tabs>
          <w:tab w:val="left" w:pos="69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73">
        <w:rPr>
          <w:rFonts w:ascii="Times New Roman" w:hAnsi="Times New Roman" w:cs="Times New Roman"/>
          <w:sz w:val="28"/>
          <w:szCs w:val="28"/>
          <w:lang w:val="ru-RU"/>
        </w:rPr>
        <w:t>электронной форме, в том числе через ЕПГУ.</w:t>
      </w:r>
      <w:r w:rsidRPr="00250373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50373" w:rsidRPr="00250373" w:rsidRDefault="00250373" w:rsidP="00C94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73">
        <w:rPr>
          <w:rFonts w:ascii="Times New Roman" w:hAnsi="Times New Roman" w:cs="Times New Roman"/>
          <w:sz w:val="28"/>
          <w:szCs w:val="28"/>
          <w:lang w:val="ru-RU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250373" w:rsidRPr="00250373" w:rsidRDefault="00250373" w:rsidP="00C94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73">
        <w:rPr>
          <w:rFonts w:ascii="Times New Roman" w:hAnsi="Times New Roman" w:cs="Times New Roman"/>
          <w:sz w:val="28"/>
          <w:szCs w:val="28"/>
          <w:lang w:val="ru-RU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</w:t>
      </w:r>
      <w:r w:rsidRPr="0025037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подписывается </w:t>
      </w:r>
      <w:r w:rsidRPr="0025037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250373">
        <w:rPr>
          <w:rFonts w:ascii="Times New Roman" w:hAnsi="Times New Roman" w:cs="Times New Roman"/>
          <w:sz w:val="28"/>
          <w:szCs w:val="28"/>
          <w:lang w:val="ru-RU"/>
        </w:rPr>
        <w:t xml:space="preserve">главой </w:t>
      </w:r>
      <w:r w:rsidR="00712FD5">
        <w:rPr>
          <w:rFonts w:ascii="Times New Roman" w:hAnsi="Times New Roman" w:cs="Times New Roman"/>
          <w:sz w:val="28"/>
          <w:szCs w:val="28"/>
          <w:lang w:val="ru-RU"/>
        </w:rPr>
        <w:t>Ермаковского</w:t>
      </w:r>
      <w:r w:rsidRPr="00250373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Кочковского района Новосибирской области (далее – Глава),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r w:rsidR="00712FD5">
        <w:rPr>
          <w:rFonts w:ascii="Times New Roman" w:hAnsi="Times New Roman" w:cs="Times New Roman"/>
          <w:sz w:val="28"/>
          <w:szCs w:val="28"/>
          <w:lang w:val="ru-RU"/>
        </w:rPr>
        <w:t>Ермаковского</w:t>
      </w:r>
      <w:r w:rsidRPr="00250373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или должностному лицу в форме электронного документа, и в письменной форме по почтовому адресу, указанному в обращении, поступившем в администрацию </w:t>
      </w:r>
      <w:r w:rsidR="00712FD5">
        <w:rPr>
          <w:rFonts w:ascii="Times New Roman" w:hAnsi="Times New Roman" w:cs="Times New Roman"/>
          <w:sz w:val="28"/>
          <w:szCs w:val="28"/>
          <w:lang w:val="ru-RU"/>
        </w:rPr>
        <w:t>Ермаковского</w:t>
      </w:r>
      <w:r w:rsidRPr="00250373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или должностному лицу в письменной форме.</w:t>
      </w:r>
    </w:p>
    <w:p w:rsidR="00250373" w:rsidRDefault="00250373" w:rsidP="00C946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373">
        <w:rPr>
          <w:rFonts w:ascii="Times New Roman" w:hAnsi="Times New Roman" w:cs="Times New Roman"/>
          <w:sz w:val="28"/>
          <w:szCs w:val="28"/>
          <w:lang w:val="ru-RU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CC68AA" w:rsidRPr="00EB1416" w:rsidRDefault="00CC68AA" w:rsidP="00CC6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416">
        <w:rPr>
          <w:rFonts w:ascii="Times New Roman" w:hAnsi="Times New Roman" w:cs="Times New Roman"/>
          <w:sz w:val="28"/>
          <w:szCs w:val="28"/>
          <w:lang w:val="ru-RU"/>
        </w:rPr>
        <w:t xml:space="preserve">Справочная информация  (местонахождение и график работы Администрации; справочные телефоны Администрации, а также многофункционального центра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размещена на официальном сайте Администрации Ермаковского сельсовета Кочковского района Новосибирской области </w:t>
      </w:r>
      <w:hyperlink r:id="rId11" w:history="1">
        <w:r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hyperlink r:id="rId12" w:history="1">
          <w:r w:rsidRPr="00EB1416">
            <w:rPr>
              <w:rStyle w:val="af4"/>
              <w:rFonts w:ascii="Times New Roman" w:hAnsi="Times New Roman" w:cs="Times New Roman"/>
              <w:color w:val="auto"/>
              <w:sz w:val="28"/>
              <w:szCs w:val="28"/>
              <w:lang w:val="ru-RU"/>
            </w:rPr>
            <w:t>.</w:t>
          </w:r>
          <w:r w:rsidRPr="00EB1416">
            <w:rPr>
              <w:rStyle w:val="af4"/>
              <w:rFonts w:ascii="Times New Roman" w:hAnsi="Times New Roman" w:cs="Times New Roman"/>
              <w:color w:val="auto"/>
              <w:sz w:val="28"/>
              <w:szCs w:val="28"/>
            </w:rPr>
            <w:t>ermakovsky</w:t>
          </w:r>
          <w:r w:rsidRPr="00EB1416">
            <w:rPr>
              <w:rStyle w:val="af4"/>
              <w:rFonts w:ascii="Times New Roman" w:hAnsi="Times New Roman" w:cs="Times New Roman"/>
              <w:color w:val="auto"/>
              <w:sz w:val="28"/>
              <w:szCs w:val="28"/>
              <w:lang w:val="ru-RU"/>
            </w:rPr>
            <w:t>.</w:t>
          </w:r>
          <w:r w:rsidRPr="00EB1416">
            <w:rPr>
              <w:rStyle w:val="af4"/>
              <w:rFonts w:ascii="Times New Roman" w:hAnsi="Times New Roman" w:cs="Times New Roman"/>
              <w:color w:val="auto"/>
              <w:sz w:val="28"/>
              <w:szCs w:val="28"/>
            </w:rPr>
            <w:t>nso</w:t>
          </w:r>
          <w:r w:rsidRPr="00EB1416">
            <w:rPr>
              <w:rStyle w:val="af4"/>
              <w:rFonts w:ascii="Times New Roman" w:hAnsi="Times New Roman" w:cs="Times New Roman"/>
              <w:color w:val="auto"/>
              <w:sz w:val="28"/>
              <w:szCs w:val="28"/>
              <w:lang w:val="ru-RU"/>
            </w:rPr>
            <w:t>.</w:t>
          </w:r>
          <w:r w:rsidRPr="00EB1416">
            <w:rPr>
              <w:rStyle w:val="af4"/>
              <w:rFonts w:ascii="Times New Roman" w:hAnsi="Times New Roman" w:cs="Times New Roman"/>
              <w:color w:val="auto"/>
              <w:sz w:val="28"/>
              <w:szCs w:val="28"/>
            </w:rPr>
            <w:t>ru</w:t>
          </w:r>
        </w:hyperlink>
      </w:hyperlink>
      <w:r w:rsidRPr="00EB1416">
        <w:rPr>
          <w:rFonts w:ascii="Times New Roman" w:hAnsi="Times New Roman" w:cs="Times New Roman"/>
          <w:sz w:val="28"/>
          <w:szCs w:val="28"/>
          <w:lang w:val="ru-RU"/>
        </w:rPr>
        <w:t xml:space="preserve"> в разделе «Муниципальные услуги», и на Едином портале </w:t>
      </w:r>
      <w:r w:rsidR="00EB1416" w:rsidRPr="00EB1416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государственных и муниципальных услуг </w:t>
      </w:r>
      <w:hyperlink r:id="rId13" w:history="1">
        <w:r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gosuslugi</w:t>
        </w:r>
        <w:proofErr w:type="spellEnd"/>
        <w:r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Pr="00EB141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C68AA" w:rsidRPr="00CC68AA" w:rsidRDefault="00CC68AA" w:rsidP="00CC68AA">
      <w:pPr>
        <w:jc w:val="both"/>
        <w:rPr>
          <w:color w:val="FF0000"/>
          <w:lang w:val="ru-RU"/>
        </w:rPr>
      </w:pPr>
    </w:p>
    <w:p w:rsidR="008D35C1" w:rsidRPr="008D35C1" w:rsidRDefault="008D35C1" w:rsidP="00BD1A2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 Стандарт предоставления муниципальной услуги</w:t>
      </w:r>
    </w:p>
    <w:p w:rsidR="00BD1A24" w:rsidRDefault="00BD1A24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BD1A24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2.1. Наименование муниципальной услуги: предоставление в аренду имущества, включенного в перечень имущества, находящегося в муниципальной собственности </w:t>
      </w:r>
      <w:r w:rsidR="00D2558F" w:rsidRPr="00D2558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Ермаковского сельсовета Кочковского района Новосибирской области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, свободного от прав третьих лиц (за исключением</w:t>
      </w:r>
      <w:r w:rsidR="00BD1A24" w:rsidRPr="00BD1A2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права хозяйственного ведения, права оперативного управления, а также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имущественных прав субъектов малого и среднего предпринимательства), без проведения торгов.</w:t>
      </w:r>
    </w:p>
    <w:p w:rsidR="00BD1A24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2.2. Муниципальная услуга предоставляется </w:t>
      </w:r>
      <w:r w:rsidR="006D5BC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</w:t>
      </w:r>
      <w:r w:rsidR="00BD1A2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ей</w:t>
      </w:r>
      <w:r w:rsidR="00365B7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Ермаковского сельсовета Кочковского района Новосибирской области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</w:t>
      </w:r>
    </w:p>
    <w:p w:rsidR="00AC4989" w:rsidRPr="00EB1416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2.3. </w:t>
      </w:r>
      <w:r w:rsidR="00365B75" w:rsidRPr="00365B75">
        <w:rPr>
          <w:rFonts w:ascii="Times New Roman" w:hAnsi="Times New Roman" w:cs="Times New Roman"/>
          <w:sz w:val="28"/>
          <w:szCs w:val="28"/>
          <w:lang w:val="ru-RU"/>
        </w:rPr>
        <w:t>Правовые основания для предоставления муниципальной услуги</w:t>
      </w:r>
      <w:r w:rsidR="00365B75" w:rsidRPr="00365B75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365B75" w:rsidRPr="00EB1416">
        <w:rPr>
          <w:rFonts w:ascii="Times New Roman" w:hAnsi="Times New Roman" w:cs="Times New Roman"/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</w:t>
      </w:r>
      <w:r w:rsidR="00365B75" w:rsidRPr="00EB14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hyperlink r:id="rId14" w:history="1">
        <w:r w:rsidR="00365B75"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365B75"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AC4989" w:rsidRPr="00EB1416">
          <w:rPr>
            <w:lang w:val="ru-RU"/>
          </w:rPr>
          <w:t xml:space="preserve"> </w:t>
        </w:r>
        <w:r w:rsidR="00AC4989"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ermakovsky</w:t>
        </w:r>
        <w:r w:rsidR="00AC4989"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AC4989"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nso</w:t>
        </w:r>
        <w:r w:rsidR="00AC4989"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AC4989"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ru</w:t>
        </w:r>
        <w:r w:rsidR="00AC4989"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 </w:t>
        </w:r>
      </w:hyperlink>
      <w:r w:rsidR="00365B75" w:rsidRPr="00EB14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65B75" w:rsidRPr="00EB1416">
        <w:rPr>
          <w:rFonts w:ascii="Times New Roman" w:hAnsi="Times New Roman" w:cs="Times New Roman"/>
          <w:sz w:val="28"/>
          <w:szCs w:val="28"/>
          <w:lang w:val="ru-RU"/>
        </w:rPr>
        <w:t>в сети «Интернет», а также на Едином портале</w:t>
      </w:r>
      <w:r w:rsidR="00EB1416" w:rsidRPr="00EB1416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государственных и муниципальных услуг</w:t>
      </w:r>
      <w:r w:rsidR="00365B75" w:rsidRPr="00EB14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5" w:history="1">
        <w:r w:rsidR="00365B75"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="00365B75"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365B75"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="00365B75"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365B75"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gosuslugi</w:t>
        </w:r>
        <w:r w:rsidR="00365B75"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365B75" w:rsidRPr="00EB1416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="00365B75" w:rsidRPr="00EB141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EB141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</w:p>
    <w:p w:rsidR="009451EC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2.4. Результатом предоставления муниципальной услуги является заключение договора аренды недвижимого имущества </w:t>
      </w:r>
      <w:r w:rsidR="007E1051" w:rsidRPr="00EB141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находящегося в муниципальной собственности Ермаковского сельсовета Кочковского </w:t>
      </w:r>
      <w:r w:rsidR="007E1051" w:rsidRPr="00EB141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lastRenderedPageBreak/>
        <w:t xml:space="preserve">района Новосибирской области, свободного от прав третьих лиц (за исключением имущественных прав субъектов малого и среднего предпринимательства) </w:t>
      </w:r>
      <w:r w:rsidRPr="00EB141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(далее - договор аренды).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</w:p>
    <w:p w:rsidR="007E1051" w:rsidRDefault="009451EC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2.5. </w:t>
      </w:r>
      <w:r w:rsidR="008D35C1"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 предоставлении муниципальной услуги отказывается по основаниям, указанным в подпункте 2.12</w:t>
      </w:r>
    </w:p>
    <w:p w:rsidR="009451EC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Отказ в предоставлении муниципальной услуги оформляется в виде уведомления об отказе в предоставлении муниципальной услуги. </w:t>
      </w:r>
    </w:p>
    <w:p w:rsidR="009451EC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</w:t>
      </w:r>
      <w:r w:rsidR="009451E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6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. Срок предоставления муниципальной услуги составляет не более </w:t>
      </w:r>
      <w:r w:rsidRPr="00EB1416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60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дней.</w:t>
      </w:r>
    </w:p>
    <w:p w:rsidR="009451EC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2.7. Перечень документов для предоставления муниципальной услуги:</w:t>
      </w:r>
    </w:p>
    <w:p w:rsidR="00604AD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2.7.1. Для предоставления муниципальной услуги </w:t>
      </w:r>
      <w:proofErr w:type="spell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, организации, образующие инфраструктуру поддержки </w:t>
      </w:r>
      <w:proofErr w:type="spell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, организации, созданные общероссийскими общественными объединениями инвалидов (далее - заявитель) представляют следующие документы:</w:t>
      </w:r>
    </w:p>
    <w:p w:rsidR="00604AD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 предоставлении в аренду муниципального имущества по образцу согласно приложению 2;</w:t>
      </w:r>
    </w:p>
    <w:p w:rsidR="00604AD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документ, удостоверяющий личность заявителя (представителя заявителя);</w:t>
      </w:r>
    </w:p>
    <w:p w:rsidR="00604AD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документ, подтверждающий полномочия представителя заявителя (в случае если с заявлением обращается представитель заявителя);</w:t>
      </w:r>
    </w:p>
    <w:p w:rsidR="00604AD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учредительные документы (для юридического лица);</w:t>
      </w:r>
    </w:p>
    <w:p w:rsidR="00604AD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решение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сделкой);</w:t>
      </w:r>
    </w:p>
    <w:p w:rsidR="00604AD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заявление об отсутствии решения о ликвидации заявителя - юридического лица,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 Российской Федерации об административных правонарушениях;</w:t>
      </w:r>
    </w:p>
    <w:p w:rsidR="00604AD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справка о средней численности работников за предшествующий календарный год, подписанная руководителем и заверенная печатью заявителя (при ее наличии) (для </w:t>
      </w:r>
      <w:proofErr w:type="spell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, организации, созданной общероссийским общественным объединением инвалидов); </w:t>
      </w:r>
    </w:p>
    <w:p w:rsidR="00604AD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справка о выручке от реализации товаров (работ, услуг) или о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заявителя (при ее наличии) (для </w:t>
      </w:r>
      <w:proofErr w:type="spell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, организации, созданной общероссийским общественным объединением инвалидов); </w:t>
      </w:r>
    </w:p>
    <w:p w:rsidR="00604AD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справка о доле оплаты труда инвалидов в фонде оплаты труда, подписанная руководителем и заверенная печатью заявителя (при ее наличии) (для организации, созданной общероссийским общественным объединением инвалидов); </w:t>
      </w:r>
    </w:p>
    <w:p w:rsidR="00700B30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lastRenderedPageBreak/>
        <w:t>документ, подтверждающий соответствие заявителя условиям оказания имущественной поддержки, указанным в подпункте 1.4:</w:t>
      </w:r>
    </w:p>
    <w:p w:rsidR="00700B30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справка, подписанная руководителем и заверенная печатью организации (при ее наличии), образующей инфраструктуру поддержки </w:t>
      </w:r>
      <w:proofErr w:type="spell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, об осуществлении деятельности по оказанию юридических и консалтинговых услуг </w:t>
      </w:r>
      <w:proofErr w:type="spell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(для организаций, образующих инфраструктуру поддержки </w:t>
      </w:r>
      <w:proofErr w:type="spell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СМиСП</w:t>
      </w:r>
      <w:proofErr w:type="spell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). </w:t>
      </w:r>
    </w:p>
    <w:p w:rsidR="00700B30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2.7.2. 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</w:t>
      </w:r>
      <w:r w:rsidR="00D2558F" w:rsidRPr="00D2558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Ермаковского сельсовета Кочковского района Новосибирской области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, в Инспекции федеральной налоговой службы запрашиваются следующие документы:</w:t>
      </w:r>
    </w:p>
    <w:p w:rsidR="0034749B" w:rsidRDefault="0034749B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справка о среднесписочной численности инвалидов по отношению к другим работникам, подписанная руководителем и заверенная печатью заявителя (при ее наличии) (для организации, созданной общероссийским общественным объединением инвалидов);</w:t>
      </w:r>
    </w:p>
    <w:p w:rsidR="00700B30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выписка из Единого государственного реестра юридических лиц (для юридического лица);</w:t>
      </w:r>
    </w:p>
    <w:p w:rsidR="00700B30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выписка из Единого государственного реестра индивидуальных предпринимателей (для индивидуального предпринимателя);</w:t>
      </w:r>
    </w:p>
    <w:p w:rsidR="00700B30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сведения о постановке заявителя на учет в налоговом органе;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справка о состоянии расчетов по налогам, сборам, пеням и штрафам за истекший финансовый год, предшествующий году подачи заявления, и последний отчетный период текущего года (по месту учета налогоплательщика).</w:t>
      </w:r>
    </w:p>
    <w:p w:rsidR="00700B30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Заявитель вправе представить документы, предусмотренные настоящим подпунктом, по собственной инициативе.</w:t>
      </w:r>
    </w:p>
    <w:p w:rsidR="008B5A3F" w:rsidRPr="008B5A3F" w:rsidRDefault="008D35C1" w:rsidP="008B5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2.7.3</w:t>
      </w:r>
      <w:r w:rsidRPr="008B5A3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. </w:t>
      </w:r>
      <w:r w:rsidR="008B5A3F" w:rsidRPr="008B5A3F">
        <w:rPr>
          <w:rFonts w:ascii="Times New Roman" w:hAnsi="Times New Roman" w:cs="Times New Roman"/>
          <w:sz w:val="28"/>
          <w:szCs w:val="28"/>
          <w:lang w:val="ru-RU"/>
        </w:rPr>
        <w:t>Запрещается требовать от заявителя:</w:t>
      </w:r>
    </w:p>
    <w:p w:rsidR="008B5A3F" w:rsidRPr="008B5A3F" w:rsidRDefault="008B5A3F" w:rsidP="008B5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5A3F">
        <w:rPr>
          <w:rStyle w:val="blk"/>
          <w:rFonts w:ascii="Times New Roman" w:hAnsi="Times New Roman" w:cs="Times New Roman"/>
          <w:sz w:val="28"/>
          <w:szCs w:val="28"/>
          <w:lang w:val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8B5A3F" w:rsidRPr="008B5A3F" w:rsidRDefault="008B5A3F" w:rsidP="008B5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dst159"/>
      <w:bookmarkEnd w:id="1"/>
      <w:r w:rsidRPr="008B5A3F">
        <w:rPr>
          <w:rStyle w:val="blk"/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Pr="008B5A3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</w:t>
      </w:r>
      <w:r w:rsidRPr="008B5A3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6" w:anchor="dst100010" w:history="1">
        <w:r w:rsidRPr="008B5A3F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частью 1 статьи 1</w:t>
        </w:r>
      </w:hyperlink>
      <w:r w:rsidRPr="008B5A3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A3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Федерального закона № 210-ФЗ государственных и муниципальных услуг, в соответствии с нормативными правовыми</w:t>
      </w:r>
      <w:r w:rsidRPr="008B5A3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A3F">
        <w:rPr>
          <w:rFonts w:ascii="Times New Roman" w:hAnsi="Times New Roman" w:cs="Times New Roman"/>
          <w:sz w:val="28"/>
          <w:szCs w:val="28"/>
          <w:lang w:val="ru-RU"/>
        </w:rPr>
        <w:t>актами</w:t>
      </w:r>
      <w:r w:rsidRPr="008B5A3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5A3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Pr="008B5A3F">
        <w:rPr>
          <w:rFonts w:ascii="Times New Roman" w:hAnsi="Times New Roman" w:cs="Times New Roman"/>
          <w:sz w:val="28"/>
          <w:szCs w:val="28"/>
          <w:lang w:val="ru-RU"/>
        </w:rPr>
        <w:t xml:space="preserve">указанных в пункте 2.7. настоящего административного регламента. </w:t>
      </w:r>
      <w:r w:rsidRPr="008B5A3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Заявитель вправе представить указанные документы и информацию в органы, предоставляющие </w:t>
      </w:r>
      <w:r w:rsidRPr="008B5A3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государственные услуги, и органы, предоставляющие муниципальные услуги, по собственной инициативе</w:t>
      </w:r>
      <w:r w:rsidRPr="008B5A3F">
        <w:rPr>
          <w:rStyle w:val="blk"/>
          <w:rFonts w:ascii="Times New Roman" w:hAnsi="Times New Roman" w:cs="Times New Roman"/>
          <w:sz w:val="28"/>
          <w:szCs w:val="28"/>
          <w:lang w:val="ru-RU"/>
        </w:rPr>
        <w:t>;</w:t>
      </w:r>
    </w:p>
    <w:p w:rsidR="008B5A3F" w:rsidRPr="008B5A3F" w:rsidRDefault="008B5A3F" w:rsidP="008B5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dst38"/>
      <w:bookmarkEnd w:id="2"/>
      <w:r w:rsidRPr="008B5A3F">
        <w:rPr>
          <w:rStyle w:val="blk"/>
          <w:rFonts w:ascii="Times New Roman" w:hAnsi="Times New Roman" w:cs="Times New Roman"/>
          <w:sz w:val="28"/>
          <w:szCs w:val="28"/>
          <w:lang w:val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 w:rsidRPr="008B5A3F">
        <w:rPr>
          <w:rStyle w:val="blk"/>
          <w:rFonts w:ascii="Times New Roman" w:hAnsi="Times New Roman" w:cs="Times New Roman"/>
          <w:sz w:val="28"/>
          <w:szCs w:val="28"/>
        </w:rPr>
        <w:t> </w:t>
      </w:r>
      <w:hyperlink r:id="rId17" w:anchor="dst100056" w:history="1">
        <w:r w:rsidRPr="008B5A3F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части 1 статьи 9</w:t>
        </w:r>
      </w:hyperlink>
      <w:r w:rsidRPr="008B5A3F">
        <w:rPr>
          <w:rStyle w:val="blk"/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№ 210-ФЗ;</w:t>
      </w:r>
    </w:p>
    <w:p w:rsidR="008B5A3F" w:rsidRPr="008B5A3F" w:rsidRDefault="008B5A3F" w:rsidP="008B5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dst290"/>
      <w:bookmarkEnd w:id="3"/>
      <w:r w:rsidRPr="008B5A3F">
        <w:rPr>
          <w:rStyle w:val="blk"/>
          <w:rFonts w:ascii="Times New Roman" w:hAnsi="Times New Roman" w:cs="Times New Roman"/>
          <w:sz w:val="28"/>
          <w:szCs w:val="28"/>
          <w:lang w:val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B5A3F" w:rsidRPr="008B5A3F" w:rsidRDefault="008B5A3F" w:rsidP="008B5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dst291"/>
      <w:bookmarkEnd w:id="4"/>
      <w:r w:rsidRPr="008B5A3F">
        <w:rPr>
          <w:rStyle w:val="blk"/>
          <w:rFonts w:ascii="Times New Roman" w:hAnsi="Times New Roman" w:cs="Times New Roman"/>
          <w:sz w:val="28"/>
          <w:szCs w:val="28"/>
          <w:lang w:val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B5A3F" w:rsidRPr="008B5A3F" w:rsidRDefault="008B5A3F" w:rsidP="008B5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dst292"/>
      <w:bookmarkEnd w:id="5"/>
      <w:r w:rsidRPr="008B5A3F">
        <w:rPr>
          <w:rStyle w:val="blk"/>
          <w:rFonts w:ascii="Times New Roman" w:hAnsi="Times New Roman" w:cs="Times New Roman"/>
          <w:sz w:val="28"/>
          <w:szCs w:val="28"/>
          <w:lang w:val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B5A3F" w:rsidRPr="008B5A3F" w:rsidRDefault="008B5A3F" w:rsidP="008B5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dst293"/>
      <w:bookmarkEnd w:id="6"/>
      <w:r w:rsidRPr="008B5A3F">
        <w:rPr>
          <w:rStyle w:val="blk"/>
          <w:rFonts w:ascii="Times New Roman" w:hAnsi="Times New Roman" w:cs="Times New Roman"/>
          <w:sz w:val="28"/>
          <w:szCs w:val="28"/>
          <w:lang w:val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B5A3F" w:rsidRPr="003F28B7" w:rsidRDefault="008B5A3F" w:rsidP="008B5A3F">
      <w:pPr>
        <w:pStyle w:val="Style5"/>
        <w:widowControl/>
        <w:spacing w:line="240" w:lineRule="auto"/>
        <w:ind w:right="14" w:firstLine="859"/>
        <w:rPr>
          <w:rStyle w:val="FontStyle13"/>
          <w:i w:val="0"/>
          <w:sz w:val="28"/>
          <w:szCs w:val="28"/>
        </w:rPr>
      </w:pPr>
      <w:bookmarkStart w:id="7" w:name="dst294"/>
      <w:bookmarkEnd w:id="7"/>
      <w:r w:rsidRPr="003F28B7">
        <w:rPr>
          <w:rStyle w:val="blk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18" w:anchor="dst100352" w:history="1">
        <w:r w:rsidRPr="003F28B7">
          <w:rPr>
            <w:rStyle w:val="af4"/>
            <w:sz w:val="28"/>
            <w:szCs w:val="28"/>
          </w:rPr>
          <w:t>частью 1.1 статьи 16</w:t>
        </w:r>
      </w:hyperlink>
      <w:r w:rsidRPr="003F28B7">
        <w:rPr>
          <w:rStyle w:val="blk"/>
          <w:sz w:val="28"/>
          <w:szCs w:val="28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19" w:anchor="dst100352" w:history="1">
        <w:r w:rsidRPr="003F28B7">
          <w:rPr>
            <w:rStyle w:val="af4"/>
            <w:sz w:val="28"/>
            <w:szCs w:val="28"/>
          </w:rPr>
          <w:t>частью 1.1 статьи 16</w:t>
        </w:r>
      </w:hyperlink>
      <w:r w:rsidRPr="003F28B7">
        <w:rPr>
          <w:rStyle w:val="blk"/>
          <w:sz w:val="28"/>
          <w:szCs w:val="28"/>
        </w:rPr>
        <w:t>  Федерального закона № 210-ФЗ, уведомляется заявитель, а также приносятся извинения за доставленные неудобства».</w:t>
      </w:r>
    </w:p>
    <w:p w:rsidR="00E40F57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2.8. Документы для предоставления муниципальной услуги представляются в письменной форме:</w:t>
      </w:r>
    </w:p>
    <w:p w:rsidR="00E40F57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на бумажном носителе лично в </w:t>
      </w:r>
      <w:r w:rsidR="00E40F5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администрацию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или почтовым отправлением в адрес </w:t>
      </w:r>
      <w:r w:rsidR="00E40F5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</w:p>
    <w:p w:rsidR="00E40F57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 электронной форме посредством Единого портала государственных и муниципальных услуг.</w:t>
      </w:r>
    </w:p>
    <w:p w:rsidR="00E40F57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При представлении документов через Единый портал государственных и муниципальных услуг документы, необходимые для 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lastRenderedPageBreak/>
        <w:t>предоставления муниципальной услуги, которые должен представить заявитель, представляются в форме электронных документов, подписанных электронной подписью.</w:t>
      </w:r>
    </w:p>
    <w:p w:rsidR="00E40F57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2.9. Все документы представляются на русском языке либо должны иметь заверенный в установленном законом порядке перевод на русский язык.</w:t>
      </w:r>
    </w:p>
    <w:p w:rsidR="00E40F57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2.10. Не допускается требовать от заявителя документы, не предусмотренные подпунктом 2.7.1.</w:t>
      </w:r>
    </w:p>
    <w:p w:rsidR="00E40F57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2.11. Основания отказа в приеме заявления и документов отсутствуют.</w:t>
      </w:r>
    </w:p>
    <w:p w:rsidR="00E40F57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2.12. Основания для отказа в предоставлении муниципальной услуги:</w:t>
      </w:r>
    </w:p>
    <w:p w:rsidR="004D6933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представление документов, содержащих недостоверные сведения;</w:t>
      </w:r>
    </w:p>
    <w:p w:rsidR="004D6933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несоответствие субъекта малого и среднего предпринимательства требованиям, установленным Федерального закона;</w:t>
      </w:r>
    </w:p>
    <w:p w:rsidR="004D6933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несоответствие организации, созданной общероссийским общественным объединением инвалидов, условиям, указанным </w:t>
      </w:r>
      <w:proofErr w:type="gramStart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 ;</w:t>
      </w:r>
      <w:proofErr w:type="gramEnd"/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несоответствие заявителя условиям оказания имущественной поддержки, указанным в подпункте 1.4;</w:t>
      </w:r>
    </w:p>
    <w:p w:rsidR="004D6933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субъекту малого и среднего предпринимательства, организации, созданной общероссийским общественным объединением инвалидов, не может оказываться поддерж</w:t>
      </w:r>
      <w:r w:rsidR="004D693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ка в соответствии с Федеральным законодательством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</w:p>
    <w:p w:rsidR="004D6933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отсутствуют основания для предоставления заявителю имущества, включенного в перечень, без проведения торгов;</w:t>
      </w:r>
    </w:p>
    <w:p w:rsidR="00052A8F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заявителю предоставлено в аренду имущество, включенное в перечень, и срок такого договора аренды не истек;</w:t>
      </w:r>
    </w:p>
    <w:p w:rsidR="00052A8F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с момента признания </w:t>
      </w:r>
      <w:r w:rsidR="00052A8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администрацией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заявителя, допустившим нарушение порядка и условий оказания имущественной поддержки, в том числе не обеспечившим целевого использования предоставленного в аренду имущества, прошло менее чем три года;</w:t>
      </w:r>
    </w:p>
    <w:p w:rsidR="00052A8F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отсутствие свободного имущества, включенного в перечень.</w:t>
      </w:r>
    </w:p>
    <w:p w:rsidR="00052A8F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2.13. Предоставление муниципальной услуги приостанавливается на период проведения оценки рыночной стоимости ежемесячной арендной платы за аренду имущества, находящегося в муниципальной собственности.</w:t>
      </w:r>
    </w:p>
    <w:p w:rsidR="00052A8F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2.14. Максимальный срок ожидания заявителя в очереди при подаче заявления о предоставлении муниципальной услуги или при получении результата муниципальной услуги составляет не более 15 минут. </w:t>
      </w:r>
    </w:p>
    <w:p w:rsidR="00052A8F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2.15. Срок регистрации документов заявителя на предоставление муниципальной услуги составляет один день.</w:t>
      </w:r>
    </w:p>
    <w:p w:rsidR="00052A8F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При получении заявления в форме электронного документа заявителю направляется уведомление в электронной форме, подтверждающее получение и регистрацию заявления.</w:t>
      </w:r>
    </w:p>
    <w:p w:rsidR="00052A8F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2.16. Для получения информации по вопросам предоставления муниципальной услуги, в том числе о ходе предоставления муниципальной услуги, заявитель по своему усмотрению обращается: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 xml:space="preserve">в устной форме лично в часы приема в </w:t>
      </w:r>
      <w:r w:rsidR="00052A8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администрацию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или по телефону в соответствии с режимом работы </w:t>
      </w:r>
      <w:r w:rsidR="00052A8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; </w:t>
      </w:r>
    </w:p>
    <w:p w:rsidR="001C6BD5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lastRenderedPageBreak/>
        <w:t xml:space="preserve">в письменной форме лично, в электронной форме или почтовым отправлением в адрес </w:t>
      </w:r>
      <w:r w:rsidR="001C6BD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</w:p>
    <w:p w:rsidR="001C6BD5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 электронной форме, в том числе через Единый портал государственных и муниципальных услуг.</w:t>
      </w:r>
    </w:p>
    <w:p w:rsidR="001C6BD5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специалисты </w:t>
      </w:r>
      <w:r w:rsidR="001C6BD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осуществляют устное информирование (лично или по телефону) обратившегося за информацией заявителя. </w:t>
      </w:r>
    </w:p>
    <w:p w:rsidR="001C6BD5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При устном обращении заявителя лично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Ответ на телефонный звонок должен содержать информацию о фамилии, имени, отчестве и должности специалиста, принявшего телефонный звонок.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Устное информирование каждого обратившегося за информацией заявителя осуществляется не более 15 минут. Время ожидания в очереди при личном обращении не должно превышать 15 минут.</w:t>
      </w:r>
    </w:p>
    <w:p w:rsidR="001B5B5B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Если для подготовки ответа на устное обращение требуется более 15 минут, специалист </w:t>
      </w:r>
      <w:r w:rsidR="001B5B5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,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 При получении от заявителя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форме.</w:t>
      </w:r>
    </w:p>
    <w:p w:rsidR="00677828" w:rsidRDefault="00677828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677828">
        <w:rPr>
          <w:rFonts w:ascii="Times New Roman" w:hAnsi="Times New Roman" w:cs="Times New Roman"/>
          <w:sz w:val="28"/>
          <w:szCs w:val="28"/>
          <w:lang w:val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</w:t>
      </w:r>
      <w:r w:rsidR="008D35C1" w:rsidRPr="0067782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</w:t>
      </w:r>
    </w:p>
    <w:p w:rsidR="00677828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2.17. 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</w:p>
    <w:p w:rsidR="003C496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Доступ заявителей к парковочным местам является бесплатным.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Вход в здание оформляется табличкой, информирующей о наименовании органа (организации), предоставляющего муниципальную услугу.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Вход в здание оборудуется устройством для маломобильных граждан.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 xml:space="preserve">При предоставлении муниципальной услуги прием заявителей осуществляется в помещениях, которые оборудуются системой кондиционирования воздуха, противопожарной системой и средствами 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lastRenderedPageBreak/>
        <w:t xml:space="preserve">пожаротушения и соответствуют санитарно-эпидемиологическим правилам и нормам. Предусматриваются места общего пользования (туалет, гардероб). </w:t>
      </w:r>
    </w:p>
    <w:p w:rsidR="003C496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Помещения для приема заявителей оборудуются пандусами, лифтами,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3C496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У входа в каждое помещение размещается табличка с номером кабинета.</w:t>
      </w:r>
    </w:p>
    <w:p w:rsidR="003C496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Места для информирования заявителей и заполнения документов оборудуются информационными стендами, стульями и столами для возможности оформления документов. </w:t>
      </w:r>
    </w:p>
    <w:p w:rsidR="003C496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Информационные стенды располагаются в доступном месте и содержат следующую информацию:</w:t>
      </w:r>
    </w:p>
    <w:p w:rsidR="003C496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 порядке предоставления муниципальной услуги; 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выдержки из нормативных правовых актов, содержащих нормы, регулирующие деятельность по предоставлению муниципальной услуги;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образцы заполнения документов, необходимых для получения муниципальной услуги;</w:t>
      </w:r>
    </w:p>
    <w:p w:rsidR="003C496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о специалистах </w:t>
      </w:r>
      <w:r w:rsidR="003C496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, предоставляющих муниципальную услугу, о графике работы, номерах справочных телефонов, адресах электронной почты и адресе официального сайта </w:t>
      </w:r>
      <w:r w:rsidR="00D2558F" w:rsidRPr="00D2558F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Ермаковского сельсовета Кочковского района Новосибирской области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</w:p>
    <w:p w:rsidR="003C496D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текст административного регламента с приложениями.</w:t>
      </w:r>
    </w:p>
    <w:p w:rsidR="00444384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В целях информирования заявителей о фамилии, имени, отчестве и должности работников </w:t>
      </w:r>
      <w:r w:rsidR="0044438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, предоставляющих муниципальную услугу, специалисты обеспечиваются </w:t>
      </w:r>
      <w:r w:rsidR="0044438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администрацией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личными идентификационными карточками и (или) настольными табличками.</w:t>
      </w:r>
    </w:p>
    <w:p w:rsidR="00444384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 целях обеспечения конфиденциальности сведений одним специалистом одновременно ведется прием одного заявителя. Одновременное информирование и (или) прием двух или более заявителей не допускается.</w:t>
      </w:r>
    </w:p>
    <w:p w:rsidR="00444384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2.18. Предоставление муниципальной услуги является для заявителя бесплатным.</w:t>
      </w:r>
    </w:p>
    <w:p w:rsidR="00444384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2.19. Показателями доступности муниципальной услуги являются:</w:t>
      </w:r>
    </w:p>
    <w:p w:rsidR="00444384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444384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транспортная доступность мест предоставления муниципальной услуги;</w:t>
      </w:r>
    </w:p>
    <w:p w:rsidR="00444384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обеспечение беспрепятственного доступа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граждан, включая инвалидов, использующих кресла-коляски и собак-проводников);</w:t>
      </w:r>
    </w:p>
    <w:p w:rsidR="00444384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lastRenderedPageBreak/>
        <w:t>наличие бесплатной парковки автотранспортных средств, в том числе парковки для специальных транспортных средств инвалидов;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предоставление бесплатно муниципальной услуги и информации о ней.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2.20. Показателями качества муниципальной услуги являются: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исполнение обращения в установленные сроки;</w:t>
      </w:r>
    </w:p>
    <w:p w:rsidR="008D35C1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соблюдение порядка выполнения административных процедур.</w:t>
      </w:r>
    </w:p>
    <w:p w:rsidR="00444384" w:rsidRPr="0034329B" w:rsidRDefault="00444384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34329B" w:rsidRDefault="008D35C1" w:rsidP="0034329B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  <w:r w:rsidRPr="0034329B">
        <w:rPr>
          <w:spacing w:val="2"/>
          <w:sz w:val="28"/>
          <w:szCs w:val="28"/>
        </w:rPr>
        <w:t xml:space="preserve">3. </w:t>
      </w:r>
      <w:r w:rsidR="0034329B" w:rsidRPr="0034329B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34329B" w:rsidRPr="0034329B" w:rsidRDefault="0034329B" w:rsidP="0034329B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</w:p>
    <w:p w:rsidR="008D35C1" w:rsidRPr="0034329B" w:rsidRDefault="008D35C1" w:rsidP="003432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34329B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ru-RU" w:eastAsia="ru-RU" w:bidi="ar-SA"/>
        </w:rPr>
        <w:t>3.1. Прием заявления и документов на получение муниципальной услуги</w:t>
      </w:r>
    </w:p>
    <w:p w:rsidR="00145A59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3.1.1. 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с заявлением и документами в соответствии с подпунктом 2.7.</w:t>
      </w:r>
    </w:p>
    <w:p w:rsidR="00145A59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3.1.2. Специалист </w:t>
      </w:r>
      <w:r w:rsidR="00145A5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по приему заявления (далее - специалист по приему документов): </w:t>
      </w:r>
    </w:p>
    <w:p w:rsidR="00145A59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устанавливает предмет обращения, личность заявителя, полномочия представителя заявителя;</w:t>
      </w:r>
    </w:p>
    <w:p w:rsidR="00145A59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проверяет правильность заполнения заявления и наличие приложенных к заявлению документов, указанных в заявлении. </w:t>
      </w:r>
    </w:p>
    <w:p w:rsidR="00145A59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3.1.3. Документы, поступившие почтовым отправлением или через Единый портал государственных и муниципальных услуг, регистрируются в </w:t>
      </w:r>
      <w:r w:rsidR="00145A59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в день их поступления. </w:t>
      </w:r>
    </w:p>
    <w:p w:rsidR="00145A59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При получении заявления в форме электронного документа, поступившего при обращении заявителя через Единый портал государственных и муниципальных услуг, специалист по приему документов в день получения направляет заявителю уведомление в электронной форме, подтверждающее получение и регистрацию заявления. </w:t>
      </w:r>
    </w:p>
    <w:p w:rsidR="00FE7CF0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3.1.4. Результатом выполнения административной процедуры по приему заявления и документов на получение муниципальной услуги является прием документов заявителя на получение муниципальной услуги. </w:t>
      </w:r>
    </w:p>
    <w:p w:rsidR="008D35C1" w:rsidRPr="008D35C1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3.1.5. Срок административной процедуры по приему заявления и документов на получение муниципальной услуги составляет один день.</w:t>
      </w:r>
    </w:p>
    <w:p w:rsidR="008D35C1" w:rsidRPr="00FE7CF0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FE7CF0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ru-RU" w:eastAsia="ru-RU" w:bidi="ar-SA"/>
        </w:rPr>
        <w:t>3.2. Рассмотрение заявления и документов на получение муниципальной услуги</w:t>
      </w:r>
      <w:r w:rsidRPr="00FE7CF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 </w:t>
      </w:r>
      <w:r w:rsidR="00FE7CF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FE7CF0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ru-RU" w:eastAsia="ru-RU" w:bidi="ar-SA"/>
        </w:rPr>
        <w:t>и информирование заявителя о результатах рассмотрения</w:t>
      </w:r>
    </w:p>
    <w:p w:rsidR="00FE7CF0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3.2.1. Основанием для начала административной процедуры по рассмотрению заявления и документов на получение муниципальной услуги и информированию заявителя о результатах рассмотрения является передача заявления и документов специалисту </w:t>
      </w:r>
      <w:r w:rsidR="00FE7CF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по 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lastRenderedPageBreak/>
        <w:t xml:space="preserve">рассмотрению документов (далее - специалист по рассмотрению документов). </w:t>
      </w:r>
    </w:p>
    <w:p w:rsidR="00FE7CF0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3.2.2. В течение одного дня со дня приема специалист по рассмотрению документов формирует и направляет в рамках межведомственного информационного взаимодействия запросы в соответствующие органы (организации) о предоставлении документов (сведений), указанных в подпункте 2.7.2, если документы не представлены заявителем по собственной инициативе.</w:t>
      </w:r>
    </w:p>
    <w:p w:rsidR="00ED417A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лица.</w:t>
      </w:r>
    </w:p>
    <w:p w:rsidR="00275B8B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3.2.3. После получения документов (сведений) в соответствии с подпунктом 3.2.2 специалист по рассмотрению документов в течение трех дней осуществляет проверку документов и направление их для рассмотрения на заседании Совета.</w:t>
      </w:r>
    </w:p>
    <w:p w:rsidR="00275B8B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3.2.4. Специалист по рассмотрению документов в течение пяти дней со дня получения протокола заседания Совета с предложениями об оказании (отказе) имущественной поддержки заявителям осуществляет:</w:t>
      </w:r>
    </w:p>
    <w:p w:rsidR="00275B8B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подготовку уведомления о предоставлении муниципальной услуги (далее - уведомление о предоставлении) либо подготовку уведомления об отказе в предоставлении муниципальной услуги (далее - уведомление об отказе), в котором указывается причина отказа;</w:t>
      </w:r>
    </w:p>
    <w:p w:rsidR="00275B8B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заносит информацию о результатах рассмотрения документов в информационную базу данных </w:t>
      </w:r>
      <w:r w:rsidR="00275B8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;</w:t>
      </w:r>
    </w:p>
    <w:p w:rsidR="00275B8B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подготовку материалов для проведения оценки рыночной стоимости ежемесячной арендной платы за аренду имущества, находящегося в муниципальной собственности.</w:t>
      </w:r>
    </w:p>
    <w:p w:rsidR="00275B8B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3.2.5. Уведомление о предоставлении либо уведомление об отказе подписывается </w:t>
      </w:r>
      <w:r w:rsidR="00275B8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главой Ермаковского сельсовета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в течение двух дней со дня подготовки.</w:t>
      </w:r>
    </w:p>
    <w:p w:rsidR="00275B8B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3.2.6. Специалист по рассмотрению документов в течение пяти дней со дня подписания направляет заявителю уведомление о предоставлении либо уведомление об отказе, а также материалы для проведения оценки рыночной стоимости ежемесячной арендной платы за аренду имущества, находящегося в муниципальной собственности.</w:t>
      </w:r>
    </w:p>
    <w:p w:rsidR="00037715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3.2.7. Результатом административной процедуры по рассмотрению заявления и документов на получение муниципальной услуги и информированию заявителя о результатах рассмотрения является направление заявителю уведомления о предоставлении либо уведомления об отказе и направление материалов для проведения оценки рыночной стоимости ежемесячной арендной платы за аренду имущества, находящегося в муниципальной собственности.</w:t>
      </w:r>
    </w:p>
    <w:p w:rsidR="008D35C1" w:rsidRPr="008D35C1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3.2.8. Срок административной процедуры по рассмотрению заявления и документов на получение муниципальной услуги и информированию заявителя о результатах рассмотрения составляет 34 дня.</w:t>
      </w:r>
    </w:p>
    <w:p w:rsidR="00037715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ru-RU" w:eastAsia="ru-RU" w:bidi="ar-SA"/>
        </w:rPr>
      </w:pPr>
      <w:r w:rsidRPr="00037715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ru-RU" w:eastAsia="ru-RU" w:bidi="ar-SA"/>
        </w:rPr>
        <w:t>3.3. Подготовка и заключение договора аренды</w:t>
      </w:r>
    </w:p>
    <w:p w:rsidR="00C8634A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lastRenderedPageBreak/>
        <w:t xml:space="preserve"> Основанием для начала административной процедуры по подготовке и заключению договора аренды является получение оценки рыночной стоимости ежемесячной арендной платы за аренду имущества, находящегося в муниципальной собственности. </w:t>
      </w:r>
    </w:p>
    <w:p w:rsidR="00C8634A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3.3.2. В течение трех дней после получения оценки рыночной стоимости ежемесячной арендной платы за аренду имущества, находящегося в муниципальной собственности, специалист по рассмотрению документов осуществляет подготовку договора аренды в соответствии с примерной договора аренды (</w:t>
      </w:r>
      <w:r w:rsidR="009329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приложение 3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).</w:t>
      </w:r>
    </w:p>
    <w:p w:rsidR="00C8634A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3.3.3. Специалист по рассмотрению документов в течение трех дней со дня подготовки договора аренды по телефону приглашает заявителя в </w:t>
      </w:r>
      <w:r w:rsidR="00C8634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администрацию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и выдает ему проект договора аренды для подписания.</w:t>
      </w:r>
    </w:p>
    <w:p w:rsidR="00C8634A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3.3.4. Заявитель по истечении 10 дней со дня получения проекта договора аренды обязан представить подписанный проект договора аренды в </w:t>
      </w:r>
      <w:r w:rsidR="00C8634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администрацию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</w:t>
      </w:r>
    </w:p>
    <w:p w:rsidR="00C8634A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3.3.5. В течение трех дней со дня поступления проекта договора аренды, подписанного заявителем, договор аренды подписывается </w:t>
      </w:r>
      <w:r w:rsidR="00C8634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главой Ермаковского сельсовета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</w:t>
      </w:r>
    </w:p>
    <w:p w:rsidR="00C8634A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3.3.6. Специалист по рассмотрению документов в течение двух дней заносит информацию о заключении договора аренды в информационную базу данных </w:t>
      </w:r>
      <w:r w:rsidR="00C8634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и регистрирует договор аренды в журнале регистрации </w:t>
      </w:r>
      <w:r w:rsidR="00C8634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администрации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</w:t>
      </w:r>
    </w:p>
    <w:p w:rsidR="00C8634A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При регистрации договору аренды присваивается дата и регистрационный номер. </w:t>
      </w:r>
    </w:p>
    <w:p w:rsidR="004A253A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3.3.7. Специалист по рассмотрению документов в течение трех дней со дня подписания договора аренды </w:t>
      </w:r>
      <w:r w:rsidR="004A253A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главой Ермаковского сельсовета</w:t>
      </w: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 выдает его заявителю.</w:t>
      </w:r>
    </w:p>
    <w:p w:rsidR="004A253A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3.3.8. Результатом административной процедуры по подготовке и заключению договора аренды является выдача заявителю договора аренды.</w:t>
      </w:r>
    </w:p>
    <w:p w:rsidR="004A253A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3.3.9. Срок административной процедуры по подготовке и заключению договора аренды составляет 25 дней.</w:t>
      </w:r>
    </w:p>
    <w:p w:rsidR="008D35C1" w:rsidRPr="008D35C1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8D35C1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4. Формы контроля за исполнением административного регламента</w:t>
      </w:r>
    </w:p>
    <w:p w:rsidR="004A253A" w:rsidRPr="008D35C1" w:rsidRDefault="004A253A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4A253A" w:rsidRPr="000A6238" w:rsidRDefault="004A253A" w:rsidP="004A253A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4.1. Текущий контроль за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4A253A" w:rsidRPr="000A6238" w:rsidRDefault="004A253A" w:rsidP="004A253A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4A253A" w:rsidRPr="000A6238" w:rsidRDefault="004A253A" w:rsidP="004A253A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 xml:space="preserve">Плановые и внеплановые проверки проводятся на основании распорядительных документов (приказов) Главы. Проверки осуществляются </w:t>
      </w:r>
      <w:r w:rsidRPr="000A6238">
        <w:rPr>
          <w:sz w:val="28"/>
          <w:szCs w:val="28"/>
        </w:rPr>
        <w:lastRenderedPageBreak/>
        <w:t xml:space="preserve">с целью выявления и устранения нарушений при предоставлении муниципальной услуги. </w:t>
      </w:r>
    </w:p>
    <w:p w:rsidR="004A253A" w:rsidRPr="00217E2E" w:rsidRDefault="004A253A" w:rsidP="004A253A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 xml:space="preserve">4.3. В случае выявления нарушений при принятии решений и совершении действий в ходе предоставления муниципальной услуги, виновные лица привлекаются к </w:t>
      </w:r>
      <w:r w:rsidRPr="00217E2E">
        <w:rPr>
          <w:sz w:val="28"/>
          <w:szCs w:val="28"/>
        </w:rPr>
        <w:t>ответственности в соответствии с законодательством Российской Федерации.</w:t>
      </w:r>
    </w:p>
    <w:p w:rsidR="004A253A" w:rsidRPr="000A6238" w:rsidRDefault="004A253A" w:rsidP="004A253A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2E">
        <w:rPr>
          <w:sz w:val="28"/>
          <w:szCs w:val="28"/>
        </w:rPr>
        <w:t>4.4. Физические лица, их объединения</w:t>
      </w:r>
      <w:r w:rsidRPr="000A6238">
        <w:rPr>
          <w:sz w:val="28"/>
          <w:szCs w:val="28"/>
        </w:rPr>
        <w:t xml:space="preserve">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702CF5" w:rsidRPr="00702CF5" w:rsidRDefault="008D35C1" w:rsidP="00702CF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D35C1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  <w:r w:rsidR="00702CF5" w:rsidRPr="00702CF5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702CF5" w:rsidRPr="00702CF5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Досудебный (внесудебный) порядок обжалования решений и действий (бездействия) администрации Ермаковского сельсовета</w:t>
      </w:r>
      <w:r w:rsidR="00702CF5" w:rsidRPr="00702C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702CF5" w:rsidRPr="00702CF5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Кочковского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702CF5" w:rsidRPr="00702CF5" w:rsidRDefault="00702CF5" w:rsidP="00702C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2CF5" w:rsidRPr="00702CF5" w:rsidRDefault="00702CF5" w:rsidP="00702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F5">
        <w:rPr>
          <w:rFonts w:ascii="Times New Roman" w:hAnsi="Times New Roman" w:cs="Times New Roman"/>
          <w:sz w:val="28"/>
          <w:szCs w:val="28"/>
          <w:lang w:val="ru-RU"/>
        </w:rPr>
        <w:t xml:space="preserve">5.1. Заявитель имеет право обжаловать решения и действия (бездействие) администрации </w:t>
      </w:r>
      <w:r w:rsidRPr="00702CF5">
        <w:rPr>
          <w:rFonts w:ascii="Times New Roman" w:hAnsi="Times New Roman" w:cs="Times New Roman"/>
          <w:bCs/>
          <w:sz w:val="28"/>
          <w:szCs w:val="28"/>
          <w:lang w:val="ru-RU"/>
        </w:rPr>
        <w:t>Ермаковского сельсовета</w:t>
      </w:r>
      <w:r w:rsidRPr="00702CF5">
        <w:rPr>
          <w:rFonts w:ascii="Times New Roman" w:hAnsi="Times New Roman" w:cs="Times New Roman"/>
          <w:sz w:val="28"/>
          <w:szCs w:val="28"/>
          <w:lang w:val="ru-RU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</w:t>
      </w:r>
      <w:r w:rsidRPr="00702CF5">
        <w:rPr>
          <w:rFonts w:ascii="Times New Roman" w:hAnsi="Times New Roman" w:cs="Times New Roman"/>
          <w:sz w:val="28"/>
          <w:szCs w:val="28"/>
        </w:rPr>
        <w:t> </w:t>
      </w:r>
      <w:r w:rsidRPr="00702CF5">
        <w:rPr>
          <w:rFonts w:ascii="Times New Roman" w:hAnsi="Times New Roman" w:cs="Times New Roman"/>
          <w:sz w:val="28"/>
          <w:szCs w:val="28"/>
          <w:lang w:val="ru-RU"/>
        </w:rPr>
        <w:t>210-ФЗ «Об организации предоставления государственных и муниципальных услуг».</w:t>
      </w:r>
    </w:p>
    <w:p w:rsidR="00702CF5" w:rsidRPr="00702CF5" w:rsidRDefault="00702CF5" w:rsidP="00702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02CF5">
        <w:rPr>
          <w:rFonts w:ascii="Times New Roman" w:hAnsi="Times New Roman" w:cs="Times New Roman"/>
          <w:sz w:val="28"/>
          <w:szCs w:val="28"/>
          <w:lang w:val="ru-RU"/>
        </w:rPr>
        <w:t xml:space="preserve">5.2. Жалоба на действия (бездействие) </w:t>
      </w:r>
      <w:r w:rsidRPr="00702CF5">
        <w:rPr>
          <w:rFonts w:ascii="Times New Roman" w:hAnsi="Times New Roman" w:cs="Times New Roman"/>
          <w:bCs/>
          <w:sz w:val="28"/>
          <w:szCs w:val="28"/>
          <w:lang w:val="ru-RU"/>
        </w:rPr>
        <w:t>администрации Ермаковского сельсовета Кочковского района Новосибирской области, должностных лиц, муниципальных служащих подается</w:t>
      </w:r>
      <w:r w:rsidRPr="00702CF5">
        <w:rPr>
          <w:rFonts w:ascii="Times New Roman" w:hAnsi="Times New Roman" w:cs="Times New Roman"/>
          <w:sz w:val="28"/>
          <w:szCs w:val="28"/>
          <w:lang w:val="ru-RU"/>
        </w:rPr>
        <w:t xml:space="preserve"> главе </w:t>
      </w:r>
      <w:r w:rsidRPr="00702CF5">
        <w:rPr>
          <w:rFonts w:ascii="Times New Roman" w:hAnsi="Times New Roman" w:cs="Times New Roman"/>
          <w:bCs/>
          <w:sz w:val="28"/>
          <w:szCs w:val="28"/>
          <w:lang w:val="ru-RU"/>
        </w:rPr>
        <w:t>(наименование муниципального образования).</w:t>
      </w:r>
    </w:p>
    <w:p w:rsidR="00702CF5" w:rsidRPr="00702CF5" w:rsidRDefault="00702CF5" w:rsidP="00702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02CF5">
        <w:rPr>
          <w:rFonts w:ascii="Times New Roman" w:hAnsi="Times New Roman" w:cs="Times New Roman"/>
          <w:bCs/>
          <w:sz w:val="28"/>
          <w:szCs w:val="28"/>
          <w:lang w:val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02CF5" w:rsidRPr="00702CF5" w:rsidRDefault="00702CF5" w:rsidP="00702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F5">
        <w:rPr>
          <w:rFonts w:ascii="Times New Roman" w:hAnsi="Times New Roman" w:cs="Times New Roman"/>
          <w:sz w:val="28"/>
          <w:szCs w:val="28"/>
          <w:lang w:val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02CF5" w:rsidRPr="00702CF5" w:rsidRDefault="00702CF5" w:rsidP="00702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F5">
        <w:rPr>
          <w:rFonts w:ascii="Times New Roman" w:hAnsi="Times New Roman" w:cs="Times New Roman"/>
          <w:sz w:val="28"/>
          <w:szCs w:val="28"/>
          <w:lang w:val="ru-RU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Pr="00702CF5">
        <w:rPr>
          <w:rFonts w:ascii="Times New Roman" w:hAnsi="Times New Roman" w:cs="Times New Roman"/>
          <w:bCs/>
          <w:sz w:val="28"/>
          <w:szCs w:val="28"/>
          <w:lang w:val="ru-RU"/>
        </w:rPr>
        <w:t>Ермаковского сельсовета Кочковского района Новосибирской области</w:t>
      </w:r>
      <w:r w:rsidRPr="00702CF5">
        <w:rPr>
          <w:rFonts w:ascii="Times New Roman" w:hAnsi="Times New Roman" w:cs="Times New Roman"/>
          <w:sz w:val="28"/>
          <w:szCs w:val="28"/>
          <w:lang w:val="ru-RU"/>
        </w:rPr>
        <w:t xml:space="preserve">, Едином портале государственных и муниципальных </w:t>
      </w:r>
      <w:r w:rsidRPr="00702CF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услуг, а также в устной и письменной форме по запросам заявителей в ходе предоставления муниципальной услуги администрацией </w:t>
      </w:r>
      <w:r w:rsidRPr="00702C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Ермаковского сельсовета Кочковского района Новосибирской области. </w:t>
      </w:r>
    </w:p>
    <w:p w:rsidR="00702CF5" w:rsidRPr="00702CF5" w:rsidRDefault="00702CF5" w:rsidP="00702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F5">
        <w:rPr>
          <w:rFonts w:ascii="Times New Roman" w:hAnsi="Times New Roman" w:cs="Times New Roman"/>
          <w:sz w:val="28"/>
          <w:szCs w:val="28"/>
          <w:lang w:val="ru-RU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702CF5">
        <w:rPr>
          <w:rFonts w:ascii="Times New Roman" w:hAnsi="Times New Roman" w:cs="Times New Roman"/>
          <w:bCs/>
          <w:sz w:val="28"/>
          <w:szCs w:val="28"/>
          <w:lang w:val="ru-RU"/>
        </w:rPr>
        <w:t>Ермаковского сельсовета Кочковского района Новосибирской области</w:t>
      </w:r>
      <w:r w:rsidRPr="00702CF5">
        <w:rPr>
          <w:rFonts w:ascii="Times New Roman" w:hAnsi="Times New Roman" w:cs="Times New Roman"/>
          <w:sz w:val="28"/>
          <w:szCs w:val="28"/>
          <w:lang w:val="ru-RU"/>
        </w:rPr>
        <w:t>, предоставляющей муниципальную услугу, должностных лиц, муниципальных служащих:</w:t>
      </w:r>
    </w:p>
    <w:p w:rsidR="00702CF5" w:rsidRPr="00702CF5" w:rsidRDefault="00702CF5" w:rsidP="00702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CF5">
        <w:rPr>
          <w:rFonts w:ascii="Times New Roman" w:hAnsi="Times New Roman" w:cs="Times New Roman"/>
          <w:sz w:val="28"/>
          <w:szCs w:val="28"/>
          <w:lang w:val="ru-RU"/>
        </w:rPr>
        <w:t>Федеральный закон от 27.07.2010 № 210-ФЗ</w:t>
      </w:r>
      <w:r w:rsidRPr="00702CF5">
        <w:rPr>
          <w:rFonts w:ascii="Times New Roman" w:hAnsi="Times New Roman" w:cs="Times New Roman"/>
          <w:sz w:val="28"/>
          <w:szCs w:val="28"/>
          <w:lang w:val="ru-RU"/>
        </w:rPr>
        <w:tab/>
        <w:t>«Об организации предоставления государственных и муниципальных услуг»;</w:t>
      </w:r>
    </w:p>
    <w:p w:rsidR="00702CF5" w:rsidRPr="00702CF5" w:rsidRDefault="00702CF5" w:rsidP="00702CF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2CF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Pr="00702CF5">
        <w:rPr>
          <w:rFonts w:ascii="Times New Roman" w:hAnsi="Times New Roman" w:cs="Times New Roman"/>
          <w:b w:val="0"/>
          <w:bCs w:val="0"/>
          <w:sz w:val="28"/>
          <w:szCs w:val="28"/>
        </w:rPr>
        <w:t>Ермаковского сельсовета Кочковского района</w:t>
      </w:r>
      <w:r w:rsidRPr="00702CF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Новосибирской области</w:t>
      </w:r>
      <w:r w:rsidRPr="00702C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Pr="00702CF5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администрации Ермаковского сельсовета Кочковского района Новосибирской области и её должностных лиц, муниципальных служащих, а также на решение и действия (бездействие) многофункционального центра предоставления государственных и муниципальных услуг, его работников» от 11.07.2019 № 51.</w:t>
      </w:r>
    </w:p>
    <w:p w:rsidR="00702CF5" w:rsidRDefault="00702CF5" w:rsidP="00702CF5">
      <w:pPr>
        <w:pStyle w:val="Style5"/>
        <w:widowControl/>
        <w:spacing w:line="240" w:lineRule="auto"/>
        <w:ind w:firstLine="709"/>
        <w:rPr>
          <w:sz w:val="28"/>
          <w:szCs w:val="28"/>
        </w:rPr>
      </w:pPr>
      <w:r w:rsidRPr="009A5483">
        <w:rPr>
          <w:sz w:val="28"/>
          <w:szCs w:val="28"/>
        </w:rPr>
        <w:t>5.5.</w:t>
      </w:r>
      <w:r w:rsidRPr="000E76AF">
        <w:rPr>
          <w:sz w:val="28"/>
          <w:szCs w:val="28"/>
        </w:rPr>
        <w:t xml:space="preserve"> Информация, содержащаяся в настоящем разделе, подлежит размещению на Едином портале государственных и муниципальных услуг</w:t>
      </w:r>
      <w:r>
        <w:rPr>
          <w:sz w:val="28"/>
          <w:szCs w:val="28"/>
        </w:rPr>
        <w:t>»;</w:t>
      </w:r>
    </w:p>
    <w:p w:rsidR="009612AE" w:rsidRPr="005C66FA" w:rsidRDefault="009612AE" w:rsidP="00702C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9612AE" w:rsidRDefault="009612AE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702CF5" w:rsidRDefault="00702CF5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702CF5" w:rsidRDefault="00702CF5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702CF5" w:rsidRDefault="00702CF5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702CF5" w:rsidRDefault="00702CF5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702CF5" w:rsidRDefault="00702CF5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702CF5" w:rsidRDefault="00702CF5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702CF5" w:rsidRDefault="00702CF5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702CF5" w:rsidRDefault="00702CF5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702CF5" w:rsidRDefault="00702CF5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5C66FA" w:rsidRDefault="005C66FA" w:rsidP="005C6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EE378F" w:rsidRDefault="008D35C1" w:rsidP="00B517AE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Приложение </w:t>
      </w:r>
      <w:r w:rsidR="009329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1</w:t>
      </w:r>
    </w:p>
    <w:p w:rsidR="00872675" w:rsidRDefault="008D35C1" w:rsidP="00872675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к административному регламенту </w:t>
      </w:r>
    </w:p>
    <w:p w:rsidR="008D35C1" w:rsidRDefault="008D35C1" w:rsidP="00290F4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 xml:space="preserve">В </w:t>
      </w:r>
      <w:r w:rsidR="006D5BC9"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</w:t>
      </w:r>
      <w:r w:rsidR="0087267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ю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="00D2558F"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Ермаковского сельсовета Кочковского района </w:t>
      </w:r>
      <w:r w:rsidR="00290F4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</w:t>
      </w:r>
      <w:r w:rsidR="00D2558F"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овосибирской области</w:t>
      </w:r>
    </w:p>
    <w:p w:rsidR="008D35C1" w:rsidRPr="00B517AE" w:rsidRDefault="008D35C1" w:rsidP="0087267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ОБРАЗЕЦ ЗАЯВЛЕНИЯ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о предоставлении в аренду муниципального имущества</w:t>
      </w:r>
    </w:p>
    <w:p w:rsidR="008D35C1" w:rsidRPr="00B517AE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Прошу предоставить в аренду нежилое помещение (здание, сооружение), расположенное по адресу: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_________________________________________________________________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(</w:t>
      </w:r>
      <w:r w:rsidRPr="00290F43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 w:bidi="ar-SA"/>
        </w:rPr>
        <w:t>адрес, район нежилого помещения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)</w:t>
      </w:r>
    </w:p>
    <w:p w:rsidR="008D35C1" w:rsidRPr="00B517AE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техническая характеристика ___________________________________________________________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общая площадь __________ кв. м, в том числе: этаж ________ кв. м _____________ (N на плане),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подвал ___________ кв. м ___________________ (N на плане).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 xml:space="preserve">Цель использования арендуемого помещения 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_________________________________________________________________.</w:t>
      </w:r>
    </w:p>
    <w:p w:rsidR="008D35C1" w:rsidRPr="00B517AE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Заявитель: _________________________________________________________________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(</w:t>
      </w:r>
      <w:r w:rsidRPr="00290F43">
        <w:rPr>
          <w:rFonts w:ascii="Times New Roman" w:eastAsia="Times New Roman" w:hAnsi="Times New Roman" w:cs="Times New Roman"/>
          <w:spacing w:val="2"/>
          <w:lang w:val="ru-RU" w:eastAsia="ru-RU" w:bidi="ar-SA"/>
        </w:rPr>
        <w:t>полное наименование юридического лица/сокращенное наименование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)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ОКПО _____________________ ИНН ____________________ ОКОНХ _______________________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 xml:space="preserve">Адрес (почтовый) юридического лица с указанием почтового индекса 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_________________________________________________________________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 xml:space="preserve">Юридический адрес юридического лица с указанием почтового индекса 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_________________________________________________________________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Банковские реквизиты:</w:t>
      </w:r>
    </w:p>
    <w:p w:rsidR="005B13F7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Наименование банка _________________________________________________________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БИК _________________________________________________________________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Корр./счет _________________________________________________________________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Расчетный счет _____________________ ________________________________________________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lastRenderedPageBreak/>
        <w:t>Телефон офиса ________________________ телефон бухгалтерии ___________________________</w:t>
      </w:r>
      <w:r w:rsidR="00B0178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</w:t>
      </w:r>
      <w:r w:rsidR="005B13F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лице: </w:t>
      </w:r>
    </w:p>
    <w:p w:rsidR="00B01784" w:rsidRDefault="008D35C1" w:rsidP="005A502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________________________________________________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(</w:t>
      </w:r>
      <w:r w:rsidRPr="005A5023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 w:bidi="ar-SA"/>
        </w:rPr>
        <w:t>Ф. И. О., должность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)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Основание________________________________________________________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(</w:t>
      </w:r>
      <w:r w:rsidRPr="005A5023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 w:bidi="ar-SA"/>
        </w:rPr>
        <w:t>Устав, положение, свидетельство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)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Заявитель: _________________________________ ____________________________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___________________________/_______________________/ </w:t>
      </w:r>
    </w:p>
    <w:p w:rsidR="008D35C1" w:rsidRPr="00290F43" w:rsidRDefault="00290F43" w:rsidP="005A502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 w:bidi="ar-SA"/>
        </w:rPr>
      </w:pP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="008D35C1"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(</w:t>
      </w:r>
      <w:r w:rsidR="008D35C1" w:rsidRPr="00290F43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 w:bidi="ar-SA"/>
        </w:rPr>
        <w:t>должность, инициалы, фамилия) (подпись)</w:t>
      </w:r>
      <w:r w:rsidR="008D35C1" w:rsidRPr="00290F43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ru-RU" w:bidi="ar-SA"/>
        </w:rPr>
        <w:br/>
        <w:t>М. П.</w:t>
      </w:r>
    </w:p>
    <w:p w:rsidR="00B01784" w:rsidRPr="00B517AE" w:rsidRDefault="008D35C1" w:rsidP="00B01784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Приложение </w:t>
      </w:r>
      <w:r w:rsidR="009329AB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</w:p>
    <w:p w:rsidR="00B01784" w:rsidRDefault="008D35C1" w:rsidP="00B0178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к административному регламенту </w:t>
      </w:r>
    </w:p>
    <w:p w:rsidR="00B01784" w:rsidRDefault="00B01784" w:rsidP="00B0178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8D35C1" w:rsidRPr="00B517AE" w:rsidRDefault="008D35C1" w:rsidP="00B0178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БЛОК-СХЕМА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последовательности административных процедур при предоставлении муниципальной услуги по предоставлению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 xml:space="preserve">в аренду имущества, включенного в перечень имущества, находящегося в муниципальной собственности </w:t>
      </w:r>
      <w:r w:rsidR="00D2558F"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Ермаковского сельсовета Кочковского района Новосибирской области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, свободного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 xml:space="preserve">от прав третьих лиц (за исключением </w:t>
      </w:r>
      <w:r w:rsid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права хозяйственного ведения, права оперативного управления, а также 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имущественных прав субъектов малого</w:t>
      </w:r>
      <w:r w:rsidRPr="00B517AE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и среднего и среднего предпринимательства), без проведения торгов</w:t>
      </w:r>
    </w:p>
    <w:p w:rsidR="008D35C1" w:rsidRDefault="008D35C1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8D35C1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4714875" cy="5553075"/>
            <wp:effectExtent l="19050" t="0" r="9525" b="0"/>
            <wp:docPr id="1" name="Рисунок 1" descr="Об утверждении административного регламента предоставления муниципальной услуги по предоставлению в аренду имущества, включенного в перечень имущества, находящегося в муниципальной собственности города Новосибирска... (с изменениями на 31 мая 2017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административного регламента предоставления муниципальной услуги по предоставлению в аренду имущества, включенного в перечень имущества, находящегося в муниципальной собственности города Новосибирска... (с изменениями на 31 мая 2017 года)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AA3" w:rsidRDefault="00172AA3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172AA3" w:rsidRDefault="00172AA3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702CF5" w:rsidRDefault="00702CF5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702CF5" w:rsidRDefault="00702CF5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702CF5" w:rsidRDefault="00702CF5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702CF5" w:rsidRDefault="00702CF5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702CF5" w:rsidRDefault="00702CF5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172AA3" w:rsidRDefault="00172AA3" w:rsidP="006942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8D35C1" w:rsidRPr="00172AA3" w:rsidRDefault="009329AB" w:rsidP="00172AA3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Приложение 3</w:t>
      </w:r>
      <w:r w:rsidR="008D35C1"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 xml:space="preserve">к административному регламенту </w:t>
      </w:r>
    </w:p>
    <w:p w:rsidR="00172AA3" w:rsidRPr="00172AA3" w:rsidRDefault="00172AA3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8D35C1" w:rsidRPr="00172AA3" w:rsidRDefault="008D35C1" w:rsidP="00172AA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ПРИМЕРНАЯ ФОРМА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ДОГОВОРА АРЕНДЫ НЕДВИЖИМОГО ИМУЩЕСТВА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</w:p>
    <w:p w:rsidR="008D35C1" w:rsidRPr="00172AA3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  <w:r w:rsid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. </w:t>
      </w:r>
      <w:r w:rsid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Ермаковский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 «____» ________________ _____ г.</w:t>
      </w:r>
    </w:p>
    <w:p w:rsidR="008D35C1" w:rsidRPr="00172AA3" w:rsidRDefault="006D5BC9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Администрация</w:t>
      </w:r>
      <w:r w:rsidR="008D35C1"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="00D2558F"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Ермаковского сельсовета Кочковского района Новосибирской области</w:t>
      </w:r>
      <w:r w:rsidR="008D35C1"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, в лице ___________________________, действующего(-ей) на основании </w:t>
      </w:r>
      <w:r w:rsidR="00BD658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Устава</w:t>
      </w:r>
      <w:r w:rsidR="008D35C1"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, именуемый в дальнейшем «Арендодатель», с одной стороны, и </w:t>
      </w:r>
      <w:r w:rsidR="008D35C1"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lastRenderedPageBreak/>
        <w:t>__________________________________________,</w:t>
      </w:r>
      <w:r w:rsidR="00BD658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</w:t>
      </w:r>
      <w:r w:rsidR="008D35C1"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</w:t>
      </w:r>
      <w:r w:rsidR="00BD6587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л</w:t>
      </w:r>
      <w:r w:rsidR="008D35C1"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ице _______________________</w:t>
      </w:r>
      <w:r w:rsidR="00A038D8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____________ </w:t>
      </w:r>
      <w:r w:rsidR="008D35C1"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действующий(-</w:t>
      </w:r>
      <w:proofErr w:type="spellStart"/>
      <w:r w:rsidR="008D35C1"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ая</w:t>
      </w:r>
      <w:proofErr w:type="spellEnd"/>
      <w:r w:rsidR="008D35C1"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) на основании ______________________________, именуемый-(</w:t>
      </w:r>
      <w:proofErr w:type="spellStart"/>
      <w:r w:rsidR="008D35C1"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ая</w:t>
      </w:r>
      <w:proofErr w:type="spellEnd"/>
      <w:r w:rsidR="008D35C1"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) в дальнейшем «Арендатор», с другой стороны, заключили настоящий договор о нижеследующем:</w:t>
      </w:r>
    </w:p>
    <w:p w:rsidR="008D35C1" w:rsidRPr="00172AA3" w:rsidRDefault="008D35C1" w:rsidP="00A038D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  <w:r w:rsidRPr="00172AA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 w:eastAsia="ru-RU" w:bidi="ar-SA"/>
        </w:rPr>
        <w:t>1. Предмет договора</w:t>
      </w:r>
    </w:p>
    <w:p w:rsidR="008D35C1" w:rsidRPr="00172AA3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1.1. Арендодатель предоставляет Арендатору во временное пользование за плату _________________________________________________________________,</w:t>
      </w:r>
    </w:p>
    <w:p w:rsidR="008D35C1" w:rsidRPr="00172AA3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(муниципальное нежилое помещение, здание, сооружение)</w:t>
      </w:r>
    </w:p>
    <w:p w:rsidR="0084105C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расположенное по адресу: ___________________________________________________________,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именуемое далее «объект недвижимости».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Характеристика объекта недвижимости: общая площадь _________ кв. м, в том числе этаж _______ кв. м, подвал _______ кв. м, цоколь _______ кв. м (план и экспликация прилагаются).</w:t>
      </w:r>
    </w:p>
    <w:p w:rsidR="008D35C1" w:rsidRPr="00172AA3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1.2. Объект недвижимости, указанный в настоящего договора, передается Арендатору для использования под: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612"/>
        <w:gridCol w:w="1940"/>
        <w:gridCol w:w="1920"/>
        <w:gridCol w:w="2319"/>
      </w:tblGrid>
      <w:tr w:rsidR="008D35C1" w:rsidRPr="0034357B" w:rsidTr="008D35C1">
        <w:trPr>
          <w:trHeight w:val="15"/>
        </w:trPr>
        <w:tc>
          <w:tcPr>
            <w:tcW w:w="2402" w:type="dxa"/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402" w:type="dxa"/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87" w:type="dxa"/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402" w:type="dxa"/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87" w:type="dxa"/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D35C1" w:rsidRPr="00172AA3" w:rsidTr="008D35C1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172A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Лит.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172A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Этаж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172A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Площадь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172A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Категория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172A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Специализация</w:t>
            </w:r>
          </w:p>
        </w:tc>
      </w:tr>
      <w:tr w:rsidR="008D35C1" w:rsidRPr="00172AA3" w:rsidTr="008D35C1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84105C" w:rsidRDefault="0084105C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1</w:t>
      </w:r>
      <w:r w:rsidR="008D35C1"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.3. Передача объекта недвижимости в аренду не влечет перехода права собственности на него.</w:t>
      </w:r>
    </w:p>
    <w:p w:rsidR="0084105C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1.4. Переход права собственности на сданный в аренду объект недвижимости к другому лицу не является основанием для изменения или расторжения настоящего договора.</w:t>
      </w:r>
    </w:p>
    <w:p w:rsidR="0084105C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1.5. Неотделимые улучшения арендованного объекта недвижимости производятся Арендатором за свой счет и только с разрешения Арендодателя. Стоимость таких улучшений по окончании срока договора аренды не возмещается.</w:t>
      </w:r>
    </w:p>
    <w:p w:rsidR="008D35C1" w:rsidRPr="00172AA3" w:rsidRDefault="008D35C1" w:rsidP="0084105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 w:eastAsia="ru-RU" w:bidi="ar-SA"/>
        </w:rPr>
        <w:t>2. Обязанности сторон</w:t>
      </w:r>
    </w:p>
    <w:p w:rsidR="0084105C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  <w:r w:rsidR="0084105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.1. Арендодатель обязуется:</w:t>
      </w:r>
    </w:p>
    <w:p w:rsidR="00182FD4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2.1.1. Передать через держателя имущества </w:t>
      </w:r>
      <w:r w:rsidRPr="007D760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муниципальной казны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объект недвижимости Арендатору по акту приема-передачи в состоянии, пригодном для использования.</w:t>
      </w:r>
    </w:p>
    <w:p w:rsidR="00182FD4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2.1.2. Не препятствовать Арендатору в пользовании арендуемым объектом недвижимости.</w:t>
      </w:r>
    </w:p>
    <w:p w:rsidR="00182FD4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2.1.3. В случае аварий, происшедших не по вине Арендатора, оказывать Арендатору необходимое содействие по их устранению.</w:t>
      </w:r>
    </w:p>
    <w:p w:rsidR="00182FD4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2.2. Арендатор обязуется:</w:t>
      </w:r>
    </w:p>
    <w:p w:rsidR="00182FD4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2.2.1. Использовать объект недвижимости исключительно по целевому назначению, указанному в настояще</w:t>
      </w:r>
      <w:r w:rsidR="00182FD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м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договор</w:t>
      </w:r>
      <w:r w:rsidR="00182FD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е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.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 xml:space="preserve">Неиспользование арендованного объекта недвижимости или использование 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lastRenderedPageBreak/>
        <w:t>его не по целевому назначению, указанному в настоящего договора, не допускается.</w:t>
      </w:r>
    </w:p>
    <w:p w:rsidR="00182FD4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2.2.2. Содержать арендуемый объект недвижимости в технически исправном и надлежащем санитарном состоянии, в том числе осуществлять обслуживание и текущий ремонт инженерно-технических коммуникаций в арендуемом помещении, выполнять правила гражданской обороны и пожарной безопасности за счет собственных средств. Аналогичные требования распространяются на прилегающую к зданию территорию пропорционально арендуемой площади, а в случае если объект недвижимости является частью многоквартирного дома, на общее имущество в многоквартирном доме пропорционально арендуемой площади.</w:t>
      </w:r>
    </w:p>
    <w:p w:rsidR="00B9223F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2.2.3. Оплачивать коммунальные услуги в соответствии с условиями, предусмотренными в прямых договорах с предприятиями - поставщиками коммунальных услуг. Арендатор обязан заключить договоры на возмещение эксплуатационных расходов держателю имущества муниципальной казны.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 xml:space="preserve">В случае если объект недвижимости является частью многоквартирного дома, Арендатор обязан компенсировать держателю имущества муниципальной казны стоимость услуг, связанных с обслуживанием и текущим ремонтом общего имущества в многоквартирном доме, пропорционально арендуемой площади, в соответствии с условиями соответствующего договора, заключаемого с держателем имущества </w:t>
      </w:r>
      <w:r w:rsidRPr="007D760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муниципальной казны.</w:t>
      </w:r>
    </w:p>
    <w:p w:rsidR="00B9223F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2.2.4. В случае аварии немедленно поставить в известность Арендодателя и принять меры по устранению последствий аварии.</w:t>
      </w:r>
    </w:p>
    <w:p w:rsidR="00B9223F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2.2.5. Своевременно производить текущий ремонт объекта недвижимости за свой счет без отнесения затрат в счет арендной платы.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Капитальный ремонт объекта недвижимости, в случае его необходимости, производится Арендатором.</w:t>
      </w:r>
    </w:p>
    <w:p w:rsidR="00B9223F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Условия и сроки проведения капитального ремонта устанавливаются дополнительным соглашением.</w:t>
      </w:r>
    </w:p>
    <w:p w:rsidR="00B9223F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2.2.6. Не производить перепланировок и реконструкции объекта недвижимости без письменного согласования с Арендодателем и разрешения уполномоченного органа, осуществляющего государственный строительный надзор.</w:t>
      </w:r>
    </w:p>
    <w:p w:rsidR="00B9223F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Условия и сроки проведения реконструкции объекта недвижимости устанавливаются дополнительным соглашением к договору аренды.</w:t>
      </w:r>
    </w:p>
    <w:p w:rsidR="00B9223F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2.2.7. Не сдавать арендуемые площади в субаренду, не передавать в пользование третьим лицам и не передавать свои права и обязанности по договору аренды другому лицу без письменного разрешения Арендодателя.</w:t>
      </w:r>
    </w:p>
    <w:p w:rsidR="00B9223F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2.2.8. Вносить арендную плату в размере, порядке и сроки, установленные в настоящего договора.</w:t>
      </w:r>
    </w:p>
    <w:p w:rsidR="00B9223F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2.2.9. По окончании срока договора либо при досрочном расторжении договора сдать объект недвижимости держателю имущества </w:t>
      </w:r>
      <w:r w:rsidRPr="007D760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муниципальной казны по акту приема-передачи в исправном состоянии, с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учетом нормативного износа, и провести сверку платежей.</w:t>
      </w:r>
    </w:p>
    <w:p w:rsidR="00B9223F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lastRenderedPageBreak/>
        <w:t>2.2.10. Письменно извещать Арендодателя об изменении своего места нахождения (места жительства) или фактического адреса.</w:t>
      </w:r>
    </w:p>
    <w:p w:rsidR="00B9223F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2.2.11. Не использовать арендуемый объект недвижимости для распространения рекламы табачных и алкогольных изделий.</w:t>
      </w:r>
    </w:p>
    <w:p w:rsidR="00B9223F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2.2.12. Обеспечивать беспрепятственный доступ представителей Арендодателя для проведения проверок состояния и использования арендуемого объекта недвижимости.</w:t>
      </w:r>
    </w:p>
    <w:p w:rsidR="00B9223F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2.2.13. При уборке прилегающей к арендуемому помещению территории Арендатор обязуется:</w:t>
      </w:r>
    </w:p>
    <w:p w:rsidR="00B9223F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осуществлять уборку пропорционально арендуемой площади помещений, согласовав границы закрепленного участка территории с </w:t>
      </w:r>
      <w:r w:rsidRPr="007D760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держателем имущества муниципальной казны, выделять для этих целей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необходимые средства;</w:t>
      </w:r>
    </w:p>
    <w:p w:rsidR="00C35CFA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не допускать при уборке мостовых, выполненных из тротуарной плитки, применения металлических инструментов, а также уборочной техники, вес которой превышает 3 тонны;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 xml:space="preserve">при уборке в зимний период в обязательном порядке использовать </w:t>
      </w:r>
      <w:proofErr w:type="spellStart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песко</w:t>
      </w:r>
      <w:proofErr w:type="spellEnd"/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-соляные смеси, обеспечить устройство перед отдельными входами сменных ковриков, исключающих необходимость механического удаления образующейся наледи.</w:t>
      </w:r>
    </w:p>
    <w:p w:rsidR="00C35CFA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2.2.14. Компенсировать Арендодателю затраты по налогу на имущество.</w:t>
      </w:r>
    </w:p>
    <w:p w:rsidR="00C35CFA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2.3. Арендодатель проверяет объект недвижимости в части выполнения Арендатором обязательств по договору аренды. При установлении нарушений Арендодатель ставит вопрос о досрочном прекращении договора либо о взыскании в судебном порядке убытков в соответствии с действующим законодательством.</w:t>
      </w:r>
    </w:p>
    <w:p w:rsidR="00C35CFA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2.4. Арендатор, заключивший договор аренды сроком на один год и более, в течение месяца с момента подписания договора аренды обязан подать в регистрирующий орган заявление о государственной регистрации договора аренды. Арендатор оплачивает государственную пошлину за государственную регистрацию договора аренды.</w:t>
      </w:r>
    </w:p>
    <w:p w:rsidR="008D35C1" w:rsidRPr="00172AA3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8D35C1" w:rsidRPr="00172AA3" w:rsidRDefault="008D35C1" w:rsidP="00C35CF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 w:eastAsia="ru-RU" w:bidi="ar-SA"/>
        </w:rPr>
        <w:t>3. Платежи и расчеты по договору</w:t>
      </w:r>
    </w:p>
    <w:p w:rsidR="00C35CFA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3.1. За пользование арендованным объектом недвижимости Арендатор уплачивает Арендодателю арендную плату.</w:t>
      </w:r>
    </w:p>
    <w:p w:rsidR="00C35CFA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3.2. Арендная плата составляет ___________ рублей в месяц. Арендная плата с НДС составляет ____________ рублей в месяц.</w:t>
      </w:r>
    </w:p>
    <w:p w:rsidR="00C35CFA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Арендатор вносит ежемесячно на лицевой счет Арендодателя ____________ рублей в срок ____________.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В платежном поручении указываются назначение платежа, номер договора, дата заключения, период, за который вносится арендная плата.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Арендная плата не включает в себя плату за землю.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На время действия договора аренды объекта недвижимости к Арендатору переходит право пользования той частью земельного участка, которая занята данным объектом и необходима для его использования.</w:t>
      </w:r>
    </w:p>
    <w:p w:rsidR="00C35CFA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3.3. Налоговым агентом является Арендатор.</w:t>
      </w:r>
    </w:p>
    <w:p w:rsidR="00C35CFA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lastRenderedPageBreak/>
        <w:t>3.4. Размер арендной платы по договору изменяется Арендодателем в одностороннем порядке по следующим основаниям:</w:t>
      </w:r>
    </w:p>
    <w:p w:rsidR="00C35CFA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в связи с изменением уровня инфляции - ежегодно путем умножения размера арендной платы на прогнозируемый в очередном финансовом году уровень инфляции (индекс потребительских цен);</w:t>
      </w:r>
    </w:p>
    <w:p w:rsidR="00C35CFA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иным не противоречащим действующему законодательству основаниям.</w:t>
      </w:r>
    </w:p>
    <w:p w:rsidR="008D35C1" w:rsidRPr="00172AA3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Указанные изменения доводятся до Арендатора Арендодателем письменно заказным письмом по адресу, указанному в юридических реквизитах Арендатора, или вручаются Арендатору под роспись, без оформления этих изменений дополнительным соглашением к договору. Письменное уведомление является приложением к настоящему договору.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</w:p>
    <w:p w:rsidR="008D35C1" w:rsidRPr="00172AA3" w:rsidRDefault="008D35C1" w:rsidP="00C35CF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 w:eastAsia="ru-RU" w:bidi="ar-SA"/>
        </w:rPr>
        <w:t>4. Ответственность сторон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4.1. В случае несвоевременного перечисления арендной платы в сроки, указанные в настоящего договора, Арендатор обязан уплатить Арендодателю пеню в размере 0,1 % от суммы задолженности по арендной плате за каждый день просрочки платежа.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4.2. В случае нарушения Арендатором сроков внесения арендной платы Арендодатель вправе взыскать с Арендатора в установленном порядке задолженность и пеню, установленную настоящего договора, образовавшиеся на момент взыскания, и потребовать от Арендатора внесения арендной платы досрочно, но не более чем за два срока вперед, а также расторжения в судебном порядке договора и освобождения объекта недвижимости.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4.3. Арендатор уплачивает Арендодателю штраф в следующих случаях: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4.3.1. При передаче объекта недвижимости или его части в субаренду, пользование третьим лицам или передаче своих прав и обязанностей по договору аренды другому лицу без предварительного письменного разрешения Арендодателя ( настоящего договора) - в размере полугодовой арендной платы. Размер штрафа определяется с учетом площади, используемой третьим лицом.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4.3.2. При использовании объекта недвижимости или его части не по целевому назначению ( настоящего договора), а также при осуществлении Арендатором реконструкции или перепланировки объекта недвижимости без предварительного разрешения Арендодателя ( настоящего договора) - в размере 20 % от размера годовой арендной платы. Размер штрафа определяется с учетом всей арендуемой площади по договору аренды.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4.3.3. При неисполнении договора - в размере 20 % от размера годовой арендной платы.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Доказательством нарушения являются акты проверки использования нежилого помещения или любые другие доказательства, предусмотренные законодательством.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4.4. Уплата штрафа, пени, установленных настоящим договором, не освобождает стороны от выполнения обязательств по договору и устранения допущенных нарушений.</w:t>
      </w:r>
    </w:p>
    <w:p w:rsidR="008D35C1" w:rsidRPr="00172AA3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</w:p>
    <w:p w:rsidR="008D35C1" w:rsidRPr="00172AA3" w:rsidRDefault="008D35C1" w:rsidP="005A793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 w:eastAsia="ru-RU" w:bidi="ar-SA"/>
        </w:rPr>
        <w:t>5. Изменение и расторжение договора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5.1. Изменение и расторжение договора возможны по соглашению сторон, за иск</w:t>
      </w:r>
      <w:r w:rsidR="005A793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лючением случаев, установленных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, настоящего договора.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5.2. По требованию одной из сторон договор может быть расторгнут или изменен по решению суда в случаях, установленных законом и настоящим договором.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5.3. По требованию Арендодателя договор расторгается досрочно в судебном порядке в следующих случаях: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передачи Арендатором объекта недвижимости либо его части в субаренду, пользование третьим лицам или передачи прав и обязанностей по договору аренды другому лицу без письменного разрешения Арендодателя;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использования Арендатором объекта недвижимости не по целевому назначению, указанному в настоящего договора;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неиспользования Арендатором объекта недвижимости более трех месяцев подряд;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проведения Арендатором реконструкции или перепланировки объекта недвижимости без разрешения Арендодателя;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невнесения Арендатором арендной платы более двух месяцев подряд, систематического (более двух раз) внесения арендной платы не в полном размере, определенном договором;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невыполнения условия договора об обеспечении Арендатором беспрепятственного доступа представителей Арендодателя для проведения проверок состояния и использования арендуемого объекта недвижимости.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Основания для расторжения договора, указанные в настоящем пункте, соглашением сторон установлены как существенные условия договора и подтверждаются актом проверки использования арендуемого помещения.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5.4. Гибель арендованного объекта недвижимости, его снос являются основанием для прекращения договора аренды.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5.5. В случае если Арендодатель нуждается в арендуемом объекте недвижимости, Арендатор обязуется подписать дополнительное соглашение о расторжении договора аренды и освободить нежилое помещение при условии, что Арендодатель предупредит об этом Арендатора не менее чем за один месяц.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5.6. В случае досрочного освобождения Арендатором занимаемого по настоящему договору объекта недвижимости без уведомления Арендодателя и оформления акта приема-передачи Арендодатель имеет право на односторонний отказ от исполнения договора аренды.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без обращения в суд с даты, указанной в уведомлении.</w:t>
      </w:r>
    </w:p>
    <w:p w:rsidR="005A793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При этом Арендодатель имеет право передать в аренду объект недвижимости другому лицу.</w:t>
      </w:r>
    </w:p>
    <w:p w:rsidR="008D35C1" w:rsidRPr="00172AA3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lastRenderedPageBreak/>
        <w:t>5.7. Истечение срока действия договора влечет за собой его прекращение.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</w:p>
    <w:p w:rsidR="008D35C1" w:rsidRPr="00172AA3" w:rsidRDefault="008D35C1" w:rsidP="005A793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 w:eastAsia="ru-RU" w:bidi="ar-SA"/>
        </w:rPr>
        <w:t>6. Прочие условия</w:t>
      </w:r>
    </w:p>
    <w:p w:rsidR="002B2FB5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6.1.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8D35C1" w:rsidRPr="00172AA3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6.2. Настоящий договор составлен в двух экземплярах.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</w:p>
    <w:p w:rsidR="008D35C1" w:rsidRPr="00172AA3" w:rsidRDefault="008D35C1" w:rsidP="002B2FB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 w:eastAsia="ru-RU" w:bidi="ar-SA"/>
        </w:rPr>
        <w:t>7. Срок действия договора</w:t>
      </w:r>
    </w:p>
    <w:p w:rsidR="008D35C1" w:rsidRPr="00172AA3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7.1. Срок аренды устанавливается с</w:t>
      </w:r>
      <w:r w:rsidR="002B2FB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____________ г. до ___________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 г.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Приложение, являющееся неотъемлемой частью настоящего договора, - </w:t>
      </w:r>
      <w:r w:rsidR="002B2FB5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 xml:space="preserve">акт </w:t>
      </w:r>
      <w:r w:rsidRPr="007D7600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t>приема-передачи недвижимого имущества муниципальной казны.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</w:p>
    <w:p w:rsidR="008D35C1" w:rsidRPr="00172AA3" w:rsidRDefault="008D35C1" w:rsidP="002B2FB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 w:eastAsia="ru-RU" w:bidi="ar-SA"/>
        </w:rPr>
        <w:t>8. Юридические реквизиты сторон</w:t>
      </w:r>
    </w:p>
    <w:p w:rsidR="008D35C1" w:rsidRPr="00172AA3" w:rsidRDefault="008D35C1" w:rsidP="00172A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</w:pP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Арендатор: Арендодатель: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________________________ __________________________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________________________ __________________________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________________________ __________________________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________________________ __________________________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  <w:t>________________________ __________________________</w:t>
      </w:r>
      <w:r w:rsidRPr="00172AA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 w:bidi="ar-SA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D35C1" w:rsidRPr="0034357B" w:rsidTr="002B2FB5">
        <w:trPr>
          <w:trHeight w:val="15"/>
        </w:trPr>
        <w:tc>
          <w:tcPr>
            <w:tcW w:w="12382" w:type="dxa"/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8D35C1" w:rsidRPr="0034357B" w:rsidTr="002B2FB5">
        <w:tc>
          <w:tcPr>
            <w:tcW w:w="12382" w:type="dxa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8D35C1" w:rsidRPr="00172AA3" w:rsidRDefault="008D35C1" w:rsidP="00172AA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172A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Банковские реквизиты для страхования муниципального имущества: </w:t>
            </w:r>
          </w:p>
        </w:tc>
      </w:tr>
    </w:tbl>
    <w:p w:rsidR="004937DF" w:rsidRPr="00172AA3" w:rsidRDefault="004937DF" w:rsidP="0017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937DF" w:rsidRPr="00172AA3" w:rsidSect="00D07E1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5C1"/>
    <w:rsid w:val="00002393"/>
    <w:rsid w:val="0000627D"/>
    <w:rsid w:val="000253CD"/>
    <w:rsid w:val="00037715"/>
    <w:rsid w:val="00042E5B"/>
    <w:rsid w:val="00052A8F"/>
    <w:rsid w:val="00055682"/>
    <w:rsid w:val="0008149F"/>
    <w:rsid w:val="00096A41"/>
    <w:rsid w:val="000E358D"/>
    <w:rsid w:val="001118B6"/>
    <w:rsid w:val="001227BA"/>
    <w:rsid w:val="00145A59"/>
    <w:rsid w:val="00172AA3"/>
    <w:rsid w:val="00182FD4"/>
    <w:rsid w:val="001A32D6"/>
    <w:rsid w:val="001A6247"/>
    <w:rsid w:val="001B5B5B"/>
    <w:rsid w:val="001C0A56"/>
    <w:rsid w:val="001C6BD5"/>
    <w:rsid w:val="002139C4"/>
    <w:rsid w:val="00235768"/>
    <w:rsid w:val="002502FF"/>
    <w:rsid w:val="00250373"/>
    <w:rsid w:val="0025253F"/>
    <w:rsid w:val="00275B8B"/>
    <w:rsid w:val="00282F70"/>
    <w:rsid w:val="00290F43"/>
    <w:rsid w:val="002A6C2F"/>
    <w:rsid w:val="002B2FB5"/>
    <w:rsid w:val="002F715F"/>
    <w:rsid w:val="0031135C"/>
    <w:rsid w:val="003151E9"/>
    <w:rsid w:val="00333175"/>
    <w:rsid w:val="0034329B"/>
    <w:rsid w:val="0034357B"/>
    <w:rsid w:val="0034749B"/>
    <w:rsid w:val="00361C22"/>
    <w:rsid w:val="00365B75"/>
    <w:rsid w:val="0038375F"/>
    <w:rsid w:val="003C496D"/>
    <w:rsid w:val="003D7CE8"/>
    <w:rsid w:val="004105D9"/>
    <w:rsid w:val="00444384"/>
    <w:rsid w:val="004937DF"/>
    <w:rsid w:val="004A253A"/>
    <w:rsid w:val="004D6933"/>
    <w:rsid w:val="00541B9A"/>
    <w:rsid w:val="005551FF"/>
    <w:rsid w:val="00555C42"/>
    <w:rsid w:val="005965C3"/>
    <w:rsid w:val="005A5023"/>
    <w:rsid w:val="005A7935"/>
    <w:rsid w:val="005B13F7"/>
    <w:rsid w:val="005C3C78"/>
    <w:rsid w:val="005C66FA"/>
    <w:rsid w:val="005F707B"/>
    <w:rsid w:val="00600202"/>
    <w:rsid w:val="00604ADD"/>
    <w:rsid w:val="00677828"/>
    <w:rsid w:val="0068750A"/>
    <w:rsid w:val="0069427F"/>
    <w:rsid w:val="006D2E8B"/>
    <w:rsid w:val="006D5BC9"/>
    <w:rsid w:val="00700B30"/>
    <w:rsid w:val="00702CF5"/>
    <w:rsid w:val="00712FD5"/>
    <w:rsid w:val="007355CA"/>
    <w:rsid w:val="00755350"/>
    <w:rsid w:val="007939D1"/>
    <w:rsid w:val="007C1FE8"/>
    <w:rsid w:val="007D7600"/>
    <w:rsid w:val="007E1051"/>
    <w:rsid w:val="0080404F"/>
    <w:rsid w:val="0084105C"/>
    <w:rsid w:val="008721E0"/>
    <w:rsid w:val="00872675"/>
    <w:rsid w:val="008A1813"/>
    <w:rsid w:val="008B0FB6"/>
    <w:rsid w:val="008B5A3F"/>
    <w:rsid w:val="008C3A14"/>
    <w:rsid w:val="008D06DE"/>
    <w:rsid w:val="008D35C1"/>
    <w:rsid w:val="00901A03"/>
    <w:rsid w:val="009329AB"/>
    <w:rsid w:val="009451EC"/>
    <w:rsid w:val="009612AE"/>
    <w:rsid w:val="009730D7"/>
    <w:rsid w:val="00987C8A"/>
    <w:rsid w:val="009D324B"/>
    <w:rsid w:val="00A038D8"/>
    <w:rsid w:val="00AC1467"/>
    <w:rsid w:val="00AC4989"/>
    <w:rsid w:val="00AE74F3"/>
    <w:rsid w:val="00B01784"/>
    <w:rsid w:val="00B151FF"/>
    <w:rsid w:val="00B301DC"/>
    <w:rsid w:val="00B4259C"/>
    <w:rsid w:val="00B517AE"/>
    <w:rsid w:val="00B9223F"/>
    <w:rsid w:val="00BA1111"/>
    <w:rsid w:val="00BB25F2"/>
    <w:rsid w:val="00BD1A24"/>
    <w:rsid w:val="00BD6587"/>
    <w:rsid w:val="00C35CFA"/>
    <w:rsid w:val="00C67630"/>
    <w:rsid w:val="00C7096D"/>
    <w:rsid w:val="00C8634A"/>
    <w:rsid w:val="00C90BC4"/>
    <w:rsid w:val="00C946BF"/>
    <w:rsid w:val="00CC68AA"/>
    <w:rsid w:val="00D07E1E"/>
    <w:rsid w:val="00D2558F"/>
    <w:rsid w:val="00D3613D"/>
    <w:rsid w:val="00D36C33"/>
    <w:rsid w:val="00D43299"/>
    <w:rsid w:val="00D555B0"/>
    <w:rsid w:val="00D6311D"/>
    <w:rsid w:val="00D96E1A"/>
    <w:rsid w:val="00DC76DB"/>
    <w:rsid w:val="00E40F57"/>
    <w:rsid w:val="00E92D19"/>
    <w:rsid w:val="00E9498E"/>
    <w:rsid w:val="00EA1642"/>
    <w:rsid w:val="00EB1416"/>
    <w:rsid w:val="00ED417A"/>
    <w:rsid w:val="00EE378F"/>
    <w:rsid w:val="00EE7DD8"/>
    <w:rsid w:val="00F003D3"/>
    <w:rsid w:val="00F265F1"/>
    <w:rsid w:val="00F946F3"/>
    <w:rsid w:val="00F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8E6E"/>
  <w15:docId w15:val="{0A58A293-5ECB-4AC8-870D-3CAF4FD1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2FF"/>
  </w:style>
  <w:style w:type="paragraph" w:styleId="1">
    <w:name w:val="heading 1"/>
    <w:basedOn w:val="a"/>
    <w:next w:val="a"/>
    <w:link w:val="10"/>
    <w:uiPriority w:val="9"/>
    <w:qFormat/>
    <w:rsid w:val="002502F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02F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502F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2F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2F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2F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2F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2F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2F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2F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02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rsid w:val="002502F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502F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502F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502F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02F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8D06D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02F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2502F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02F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02F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2502FF"/>
    <w:rPr>
      <w:b/>
      <w:bCs/>
    </w:rPr>
  </w:style>
  <w:style w:type="character" w:styleId="a9">
    <w:name w:val="Emphasis"/>
    <w:uiPriority w:val="20"/>
    <w:qFormat/>
    <w:rsid w:val="002502F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2502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02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02FF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502F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502F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2502FF"/>
    <w:rPr>
      <w:b/>
      <w:bCs/>
      <w:i/>
      <w:iCs/>
    </w:rPr>
  </w:style>
  <w:style w:type="character" w:styleId="ae">
    <w:name w:val="Subtle Emphasis"/>
    <w:uiPriority w:val="19"/>
    <w:qFormat/>
    <w:rsid w:val="002502FF"/>
    <w:rPr>
      <w:i/>
      <w:iCs/>
    </w:rPr>
  </w:style>
  <w:style w:type="character" w:styleId="af">
    <w:name w:val="Intense Emphasis"/>
    <w:uiPriority w:val="21"/>
    <w:qFormat/>
    <w:rsid w:val="002502FF"/>
    <w:rPr>
      <w:b/>
      <w:bCs/>
    </w:rPr>
  </w:style>
  <w:style w:type="character" w:styleId="af0">
    <w:name w:val="Subtle Reference"/>
    <w:uiPriority w:val="31"/>
    <w:qFormat/>
    <w:rsid w:val="002502FF"/>
    <w:rPr>
      <w:smallCaps/>
    </w:rPr>
  </w:style>
  <w:style w:type="character" w:styleId="af1">
    <w:name w:val="Intense Reference"/>
    <w:uiPriority w:val="32"/>
    <w:qFormat/>
    <w:rsid w:val="002502FF"/>
    <w:rPr>
      <w:smallCaps/>
      <w:spacing w:val="5"/>
      <w:u w:val="single"/>
    </w:rPr>
  </w:style>
  <w:style w:type="character" w:styleId="af2">
    <w:name w:val="Book Title"/>
    <w:uiPriority w:val="33"/>
    <w:qFormat/>
    <w:rsid w:val="002502F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502FF"/>
    <w:pPr>
      <w:outlineLvl w:val="9"/>
    </w:pPr>
  </w:style>
  <w:style w:type="paragraph" w:customStyle="1" w:styleId="formattext">
    <w:name w:val="formattext"/>
    <w:basedOn w:val="a"/>
    <w:rsid w:val="008D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headertext">
    <w:name w:val="headertext"/>
    <w:basedOn w:val="a"/>
    <w:rsid w:val="008D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unhideWhenUsed/>
    <w:rsid w:val="008D35C1"/>
    <w:rPr>
      <w:color w:val="0000FF"/>
      <w:u w:val="single"/>
    </w:rPr>
  </w:style>
  <w:style w:type="paragraph" w:styleId="af5">
    <w:name w:val="Normal (Web)"/>
    <w:basedOn w:val="a"/>
    <w:unhideWhenUsed/>
    <w:rsid w:val="008D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8D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D35C1"/>
    <w:rPr>
      <w:rFonts w:ascii="Tahoma" w:hAnsi="Tahoma" w:cs="Tahoma"/>
      <w:sz w:val="16"/>
      <w:szCs w:val="16"/>
    </w:rPr>
  </w:style>
  <w:style w:type="character" w:customStyle="1" w:styleId="FontStyle15">
    <w:name w:val="Font Style15"/>
    <w:uiPriority w:val="99"/>
    <w:rsid w:val="0025037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50373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6">
    <w:name w:val="Style6"/>
    <w:basedOn w:val="a"/>
    <w:uiPriority w:val="99"/>
    <w:rsid w:val="00250373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basedOn w:val="a0"/>
    <w:uiPriority w:val="99"/>
    <w:rsid w:val="008B5A3F"/>
    <w:rPr>
      <w:rFonts w:ascii="Times New Roman" w:hAnsi="Times New Roman" w:cs="Times New Roman"/>
      <w:i/>
      <w:iCs/>
      <w:sz w:val="24"/>
      <w:szCs w:val="24"/>
    </w:rPr>
  </w:style>
  <w:style w:type="character" w:customStyle="1" w:styleId="blk">
    <w:name w:val="blk"/>
    <w:basedOn w:val="a0"/>
    <w:rsid w:val="008B5A3F"/>
  </w:style>
  <w:style w:type="paragraph" w:customStyle="1" w:styleId="Style4">
    <w:name w:val="Style4"/>
    <w:basedOn w:val="a"/>
    <w:uiPriority w:val="99"/>
    <w:rsid w:val="009612AE"/>
    <w:pPr>
      <w:widowControl w:val="0"/>
      <w:autoSpaceDE w:val="0"/>
      <w:autoSpaceDN w:val="0"/>
      <w:adjustRightInd w:val="0"/>
      <w:spacing w:after="0" w:line="446" w:lineRule="exact"/>
      <w:ind w:firstLine="859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702C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404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4019189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8825949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nso.ru" TargetMode="External"/><Relationship Id="rId13" Type="http://schemas.openxmlformats.org/officeDocument/2006/relationships/hyperlink" Target="https://www.gosuslugi.ru" TargetMode="External"/><Relationship Id="rId18" Type="http://schemas.openxmlformats.org/officeDocument/2006/relationships/hyperlink" Target="http://www.consultant.ru/document/cons_doc_LAW_303658/a2588b2a1374c05e0939bb4df8e54fc0dfd6e000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ermakovsky.nso.ru" TargetMode="External"/><Relationship Id="rId12" Type="http://schemas.openxmlformats.org/officeDocument/2006/relationships/hyperlink" Target="http://www.ermakovsky.nso.ru" TargetMode="External"/><Relationship Id="rId17" Type="http://schemas.openxmlformats.org/officeDocument/2006/relationships/hyperlink" Target="http://www.consultant.ru/document/cons_doc_LAW_303658/585cf44cd76d6cfd2491e5713fd663e8e56a3831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02971/d44bdb356e6a691d0c72fef05ed16f68af0af9eb/" TargetMode="Externa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53196" TargetMode="External"/><Relationship Id="rId11" Type="http://schemas.openxmlformats.org/officeDocument/2006/relationships/hyperlink" Target="http://kr-sib-mo.nso.ru" TargetMode="External"/><Relationship Id="rId5" Type="http://schemas.openxmlformats.org/officeDocument/2006/relationships/hyperlink" Target="http://docs.cntd.ru/document/902228011" TargetMode="External"/><Relationship Id="rId15" Type="http://schemas.openxmlformats.org/officeDocument/2006/relationships/hyperlink" Target="https://www.gosuslugi.ru" TargetMode="External"/><Relationship Id="rId10" Type="http://schemas.openxmlformats.org/officeDocument/2006/relationships/hyperlink" Target="http://www.mfc-nso.ru" TargetMode="External"/><Relationship Id="rId19" Type="http://schemas.openxmlformats.org/officeDocument/2006/relationships/hyperlink" Target="http://www.consultant.ru/document/cons_doc_LAW_303658/a2588b2a1374c05e0939bb4df8e54fc0dfd6e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kr-sib-mo.nso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8081</Words>
  <Characters>46062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2019-07-15T07:55:00Z</cp:lastPrinted>
  <dcterms:created xsi:type="dcterms:W3CDTF">2019-06-03T03:25:00Z</dcterms:created>
  <dcterms:modified xsi:type="dcterms:W3CDTF">2025-07-24T07:14:00Z</dcterms:modified>
</cp:coreProperties>
</file>