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37" w:type="dxa"/>
        <w:tblInd w:w="-601" w:type="dxa"/>
        <w:tblLook w:val="04A0"/>
      </w:tblPr>
      <w:tblGrid>
        <w:gridCol w:w="516"/>
        <w:gridCol w:w="4535"/>
        <w:gridCol w:w="4866"/>
        <w:gridCol w:w="1420"/>
      </w:tblGrid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Вид деятельности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01 по 03.22.9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361AE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511F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Количество субъектов </w:t>
            </w:r>
            <w:proofErr w:type="spellStart"/>
            <w:r w:rsidRPr="007511FD">
              <w:rPr>
                <w:rFonts w:ascii="Calibri" w:eastAsia="Calibri" w:hAnsi="Calibri" w:cs="Times New Roman"/>
                <w:b/>
                <w:sz w:val="24"/>
                <w:szCs w:val="24"/>
              </w:rPr>
              <w:t>МиСП</w:t>
            </w:r>
            <w:proofErr w:type="spellEnd"/>
            <w:r w:rsidRPr="007511F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на 01.01.20</w:t>
            </w:r>
            <w:r w:rsidR="00361AEA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</w:tr>
      <w:tr w:rsidR="007511FD" w:rsidRPr="0065251A" w:rsidTr="007511FD">
        <w:tc>
          <w:tcPr>
            <w:tcW w:w="516" w:type="dxa"/>
            <w:vAlign w:val="center"/>
          </w:tcPr>
          <w:p w:rsidR="007511FD" w:rsidRPr="0065251A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65251A" w:rsidRDefault="009D1C91" w:rsidP="007511FD">
            <w:pPr>
              <w:rPr>
                <w:rFonts w:ascii="Calibri" w:eastAsia="Calibri" w:hAnsi="Calibri" w:cs="Times New Roman"/>
                <w:b/>
              </w:rPr>
            </w:pPr>
            <w:hyperlink r:id="rId4" w:history="1">
              <w:r w:rsidR="007511FD" w:rsidRPr="0065251A">
                <w:rPr>
                  <w:rFonts w:ascii="Arial" w:eastAsia="Calibri" w:hAnsi="Arial" w:cs="Arial"/>
                  <w:b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01 - Растениеводство и животноводство, охота и предоставление соответствующих услуг в этих областях</w:t>
              </w:r>
            </w:hyperlink>
          </w:p>
        </w:tc>
        <w:tc>
          <w:tcPr>
            <w:tcW w:w="4866" w:type="dxa"/>
            <w:vAlign w:val="center"/>
          </w:tcPr>
          <w:p w:rsidR="007511FD" w:rsidRPr="0065251A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65251A">
              <w:rPr>
                <w:rFonts w:ascii="Calibri" w:eastAsia="Calibri" w:hAnsi="Calibri" w:cs="Times New Roman"/>
                <w:b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420" w:type="dxa"/>
            <w:vAlign w:val="center"/>
          </w:tcPr>
          <w:p w:rsidR="007511FD" w:rsidRPr="0065251A" w:rsidRDefault="00303479" w:rsidP="007511F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251A">
              <w:rPr>
                <w:rFonts w:ascii="Calibri" w:eastAsia="Calibri" w:hAnsi="Calibri" w:cs="Times New Roman"/>
                <w:b/>
              </w:rPr>
              <w:t>2</w:t>
            </w: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01.11.1 Выращивание зерновых культур</w:t>
            </w:r>
          </w:p>
        </w:tc>
        <w:tc>
          <w:tcPr>
            <w:tcW w:w="1420" w:type="dxa"/>
            <w:vAlign w:val="center"/>
          </w:tcPr>
          <w:p w:rsidR="007511FD" w:rsidRPr="007511FD" w:rsidRDefault="00303479" w:rsidP="007511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01.11.3 Выращивание семян масличных культур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01.45.1 Разведение овец и коз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01.46 Разведение свиней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01.47 Разведение сельскохозяйственной птицы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01.50 Смешанное сельское хозяйство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01.61 Предоставление услуг в области растениеводства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</w:rPr>
            </w:pPr>
            <w:hyperlink r:id="rId5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02 - Лесоводство и лесозаготовки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02.20 Лесозаготовки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Добыча полезных ископаемых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05 по 09.90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Обрабатывающие производства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10 по 33.20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Arial" w:eastAsia="Calibri" w:hAnsi="Arial" w:cs="Arial"/>
                <w:color w:val="0000FF"/>
                <w:sz w:val="21"/>
                <w:szCs w:val="21"/>
                <w:u w:val="single"/>
                <w:shd w:val="clear" w:color="auto" w:fill="FFFFFF"/>
              </w:rPr>
              <w:t>1</w:t>
            </w:r>
            <w:hyperlink r:id="rId6" w:history="1">
              <w:r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0 - Производство пищевых продуктов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</w:rPr>
            </w:pPr>
            <w:hyperlink r:id="rId7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14 - Производство одежды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14.12 Производство спецодежды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spacing w:line="240" w:lineRule="atLeast"/>
              <w:ind w:left="-69" w:firstLine="14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7511FD" w:rsidRPr="007511FD">
                <w:rPr>
                  <w:rFonts w:ascii="Arial" w:eastAsia="Times New Roman" w:hAnsi="Arial" w:cs="Arial"/>
                  <w:color w:val="0000FF"/>
                  <w:sz w:val="21"/>
                  <w:lang w:eastAsia="ru-RU"/>
                </w:rPr>
                <w:t xml:space="preserve">16 - Обработка древесины и производство изделий из дерева и пробки, кроме мебели, производство изделий из соломки и </w:t>
              </w:r>
              <w:r w:rsidR="007511FD" w:rsidRPr="007511FD">
                <w:rPr>
                  <w:rFonts w:ascii="Arial" w:eastAsia="Times New Roman" w:hAnsi="Arial" w:cs="Arial"/>
                  <w:color w:val="0000FF"/>
                  <w:sz w:val="21"/>
                  <w:lang w:eastAsia="ru-RU"/>
                </w:rPr>
                <w:lastRenderedPageBreak/>
                <w:t>материалов для плетения</w:t>
              </w:r>
            </w:hyperlink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lastRenderedPageBreak/>
              <w:t>16.10 Распиловка и строгание древесины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</w:rPr>
            </w:pPr>
            <w:hyperlink r:id="rId9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23 - Производство прочей неметаллической минеральной продукции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23.61 Производство изделий из бетона для использования в строительстве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br/>
            </w:r>
            <w:r w:rsidRPr="007511FD">
              <w:rPr>
                <w:rFonts w:ascii="Arial" w:eastAsia="Calibri" w:hAnsi="Arial" w:cs="Arial"/>
                <w:color w:val="0000FF"/>
                <w:sz w:val="21"/>
                <w:szCs w:val="21"/>
                <w:shd w:val="clear" w:color="auto" w:fill="FFFFFF"/>
              </w:rPr>
              <w:t>31 - Производство мебели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31.0 Производство мебели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</w:rPr>
            </w:pPr>
            <w:hyperlink r:id="rId10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33 - Ремонт и монтаж машин и оборудования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33.12 Ремонт машин и оборудования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c 35 по 35.30.6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  <w:b/>
              </w:rPr>
            </w:pPr>
            <w:hyperlink r:id="rId11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35 - 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  <w:r w:rsidRPr="007511FD">
              <w:rPr>
                <w:rFonts w:ascii="Calibri" w:eastAsia="Calibri" w:hAnsi="Calibri" w:cs="Calibri"/>
                <w:color w:val="000000"/>
              </w:rPr>
              <w:t>35.30 Производство, передача и распределение пара и горячей воды; кондиционирование воздуха</w:t>
            </w:r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 xml:space="preserve"> c 36 по 39.00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  <w:b/>
              </w:rPr>
            </w:pPr>
            <w:hyperlink r:id="rId12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37 - Сбор и обработка сточных вод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37.00 Сбор и обработка сточных вод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Строительство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41 по 43.99.9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  <w:b/>
              </w:rPr>
            </w:pPr>
            <w:hyperlink r:id="rId13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41 - Строительство зданий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41.20 Строительство жилых и нежилых зданий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  <w:b/>
              </w:rPr>
            </w:pPr>
            <w:hyperlink r:id="rId14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43 - Работы строительные специализированные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43.3 Работы строительные отделочные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45 по 47.99.5</w:t>
            </w:r>
          </w:p>
        </w:tc>
        <w:tc>
          <w:tcPr>
            <w:tcW w:w="1420" w:type="dxa"/>
            <w:vAlign w:val="center"/>
          </w:tcPr>
          <w:p w:rsidR="007511FD" w:rsidRPr="007511FD" w:rsidRDefault="00424C43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  <w:b/>
              </w:rPr>
            </w:pPr>
            <w:hyperlink r:id="rId15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45 - Торговля оптовая и розничная автотранспортными средствами и мотоциклами и их ремонт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8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  <w:b/>
              </w:rPr>
            </w:pPr>
            <w:hyperlink r:id="rId16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 xml:space="preserve">46 - Торговля оптовая, кроме оптовой торговли автотранспортными средствами и </w:t>
              </w:r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lastRenderedPageBreak/>
                <w:t>мотоциклами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  <w:r w:rsidRPr="007511FD">
              <w:rPr>
                <w:rFonts w:ascii="Calibri" w:eastAsia="Calibri" w:hAnsi="Calibri" w:cs="Calibri"/>
                <w:color w:val="000000"/>
              </w:rPr>
              <w:lastRenderedPageBreak/>
              <w:t>46.31.13 Торговля оптовая свежими фруктами и орехами</w:t>
            </w:r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46.33.1 Торговля оптовая молочными продуктами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</w:rPr>
            </w:pPr>
            <w:hyperlink r:id="rId17" w:history="1"/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46.32.1 Торговля оптовая мясом и мясом птицы, включая субпродукты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366471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46.</w:t>
            </w:r>
            <w:r w:rsidR="00366471">
              <w:rPr>
                <w:rFonts w:ascii="Calibri" w:eastAsia="Calibri" w:hAnsi="Calibri" w:cs="Times New Roman"/>
              </w:rPr>
              <w:t>73</w:t>
            </w:r>
            <w:r w:rsidRPr="007511FD">
              <w:rPr>
                <w:rFonts w:ascii="Calibri" w:eastAsia="Calibri" w:hAnsi="Calibri" w:cs="Times New Roman"/>
              </w:rPr>
              <w:t xml:space="preserve"> </w:t>
            </w:r>
            <w:r w:rsidR="00366471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366471" w:rsidRPr="00366471">
              <w:rPr>
                <w:rFonts w:cs="Arial"/>
                <w:b/>
                <w:bCs/>
                <w:color w:val="333333"/>
                <w:shd w:val="clear" w:color="auto" w:fill="FFFFFF"/>
              </w:rPr>
              <w:t>Торговля</w:t>
            </w:r>
            <w:r w:rsidR="00366471" w:rsidRPr="00366471">
              <w:rPr>
                <w:rFonts w:cs="Arial"/>
                <w:color w:val="333333"/>
                <w:shd w:val="clear" w:color="auto" w:fill="FFFFFF"/>
              </w:rPr>
              <w:t> </w:t>
            </w:r>
            <w:r w:rsidR="00366471" w:rsidRPr="00366471">
              <w:rPr>
                <w:rFonts w:cs="Arial"/>
                <w:b/>
                <w:bCs/>
                <w:color w:val="333333"/>
                <w:shd w:val="clear" w:color="auto" w:fill="FFFFFF"/>
              </w:rPr>
              <w:t>оптовая</w:t>
            </w:r>
            <w:r w:rsidR="00366471" w:rsidRPr="00366471">
              <w:rPr>
                <w:rFonts w:cs="Arial"/>
                <w:color w:val="333333"/>
                <w:shd w:val="clear" w:color="auto" w:fill="FFFFFF"/>
              </w:rPr>
              <w:t> лесоматериалами, строительными материалами и санитарно-техническим оборудованием.</w:t>
            </w:r>
          </w:p>
        </w:tc>
        <w:tc>
          <w:tcPr>
            <w:tcW w:w="1420" w:type="dxa"/>
            <w:vAlign w:val="center"/>
          </w:tcPr>
          <w:p w:rsidR="007511FD" w:rsidRPr="007511FD" w:rsidRDefault="00366471" w:rsidP="007511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  <w:b/>
              </w:rPr>
            </w:pPr>
            <w:hyperlink r:id="rId18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47 - 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47.1 Торговля розничная в неспециализированных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47.22.2 Торговля розничная продуктами из мяса и мяса птицы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47.23 Торговля розничная рыбой, ракообразными и моллюсками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47.43 Торговля розничная аудио- и видеотехникой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47.59.2 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47.61 Торговля розничная книгами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47.62.1 Торговля розничная газетами и журналами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47.71 Торговля розничная одеждой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47.71.2 Торговля розничная нательным бельем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 xml:space="preserve">47.73 Торговля розничная лекарственными средствами в специализированных магазинах </w:t>
            </w:r>
            <w:r w:rsidRPr="007511FD">
              <w:rPr>
                <w:rFonts w:ascii="Calibri" w:eastAsia="Calibri" w:hAnsi="Calibri" w:cs="Times New Roman"/>
              </w:rPr>
              <w:lastRenderedPageBreak/>
              <w:t>(аптеках)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  <w:r w:rsidRPr="007511FD">
              <w:rPr>
                <w:rFonts w:ascii="Calibri" w:eastAsia="Calibri" w:hAnsi="Calibri" w:cs="Calibri"/>
                <w:color w:val="000000"/>
              </w:rPr>
              <w:t>47.79 Торговля розничная бывшими в употреблении товарами в магазинах</w:t>
            </w:r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Транспортировка и хранение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49 по 53.20.39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</w:rPr>
            </w:pPr>
            <w:hyperlink r:id="rId19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49 - Деятельность сухопутного и трубопроводного транспорта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49.41 Деятельность автомобильного грузового транспорта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49.42 Предоставление услуг по перевозкам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</w:rPr>
            </w:pPr>
            <w:hyperlink r:id="rId20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52 - Складское хозяйство и вспомогательная транспортная деятельность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65251A" w:rsidTr="007511FD">
        <w:tc>
          <w:tcPr>
            <w:tcW w:w="516" w:type="dxa"/>
            <w:vAlign w:val="center"/>
          </w:tcPr>
          <w:p w:rsidR="007511FD" w:rsidRPr="0065251A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5251A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535" w:type="dxa"/>
            <w:vAlign w:val="bottom"/>
          </w:tcPr>
          <w:p w:rsidR="007511FD" w:rsidRPr="0065251A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65251A">
              <w:rPr>
                <w:rFonts w:ascii="Calibri" w:eastAsia="Calibri" w:hAnsi="Calibri" w:cs="Times New Roman"/>
                <w:b/>
              </w:rPr>
              <w:t>Деятельность гостиниц и предприятий общественного питания</w:t>
            </w:r>
          </w:p>
        </w:tc>
        <w:tc>
          <w:tcPr>
            <w:tcW w:w="4866" w:type="dxa"/>
            <w:vAlign w:val="center"/>
          </w:tcPr>
          <w:p w:rsidR="007511FD" w:rsidRPr="0065251A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65251A">
              <w:rPr>
                <w:rFonts w:ascii="Calibri" w:eastAsia="Calibri" w:hAnsi="Calibri" w:cs="Times New Roman"/>
                <w:b/>
              </w:rPr>
              <w:t>с 55 по 56.30</w:t>
            </w:r>
          </w:p>
        </w:tc>
        <w:tc>
          <w:tcPr>
            <w:tcW w:w="1420" w:type="dxa"/>
            <w:vAlign w:val="center"/>
          </w:tcPr>
          <w:p w:rsidR="007511FD" w:rsidRPr="0065251A" w:rsidRDefault="0065251A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5251A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</w:rPr>
            </w:pPr>
            <w:hyperlink r:id="rId21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55 - Деятельность по предоставлению мест для временного проживания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</w:rPr>
            </w:pPr>
            <w:hyperlink r:id="rId22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56 - Деятельность по предоставлению продуктов питания и напитков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420" w:type="dxa"/>
            <w:vAlign w:val="center"/>
          </w:tcPr>
          <w:p w:rsidR="007511FD" w:rsidRPr="007511FD" w:rsidRDefault="0065251A" w:rsidP="007511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56.29 Деятельность предприятий общественного питания по прочим видам организации питания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Деятельность в области информации и связи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с 58 по 63.99.2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Деятельность финансов и страхования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64 по 66.30.9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spacing w:line="240" w:lineRule="atLeast"/>
              <w:ind w:left="-69" w:firstLine="6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1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hyperlink r:id="rId23" w:history="1">
              <w:r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66 - Деятельность вспомогательная в сфере финансовых услуг и страхования</w:t>
              </w:r>
            </w:hyperlink>
          </w:p>
          <w:p w:rsidR="007511FD" w:rsidRPr="007511FD" w:rsidRDefault="007511FD" w:rsidP="007511FD">
            <w:pPr>
              <w:spacing w:line="240" w:lineRule="atLeast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66.22 Деятельность страховых агентов и брокеров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 xml:space="preserve">Деятельность по операциям </w:t>
            </w:r>
            <w:proofErr w:type="gramStart"/>
            <w:r w:rsidRPr="007511FD">
              <w:rPr>
                <w:rFonts w:ascii="Calibri" w:eastAsia="Calibri" w:hAnsi="Calibri" w:cs="Times New Roman"/>
                <w:b/>
              </w:rPr>
              <w:t>с</w:t>
            </w:r>
            <w:proofErr w:type="gramEnd"/>
            <w:r w:rsidRPr="007511FD">
              <w:rPr>
                <w:rFonts w:ascii="Calibri" w:eastAsia="Calibri" w:hAnsi="Calibri" w:cs="Times New Roman"/>
                <w:b/>
              </w:rPr>
              <w:t xml:space="preserve"> недвижимым имуществам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68 по 68.32.3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rPr>
          <w:trHeight w:val="327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</w:rPr>
            </w:pPr>
            <w:hyperlink r:id="rId24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68 - Операции с недвижимым имуществом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Деятельность профессиональная, научная и техническая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69 по 75.00.2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spacing w:line="240" w:lineRule="atLeast"/>
              <w:ind w:left="-6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="007511FD" w:rsidRPr="007511FD">
                <w:rPr>
                  <w:rFonts w:ascii="Arial" w:eastAsia="Times New Roman" w:hAnsi="Arial" w:cs="Arial"/>
                  <w:color w:val="0000FF"/>
                  <w:sz w:val="21"/>
                  <w:lang w:eastAsia="ru-RU"/>
                </w:rPr>
                <w:t>71 - Деятельность в области архитектуры и инженерно-технического проектирования; технических испытаний, исследований и анализа</w:t>
              </w:r>
            </w:hyperlink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71.12.7 Кадастровая деятельность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sz w:val="28"/>
                <w:szCs w:val="28"/>
              </w:rPr>
              <w:t>N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77 по 82.99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  <w:r w:rsidRPr="007511FD">
              <w:rPr>
                <w:rFonts w:ascii="Calibri" w:eastAsia="Calibri" w:hAnsi="Calibri" w:cs="Calibri"/>
                <w:color w:val="000000"/>
              </w:rPr>
              <w:t>81.29.9 Деятельность по чистке и уборке прочая, не включенная в другие группировки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  <w:r w:rsidRPr="007511FD">
              <w:rPr>
                <w:rFonts w:ascii="Calibri" w:eastAsia="Calibri" w:hAnsi="Calibri" w:cs="Calibri"/>
                <w:color w:val="000000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sz w:val="28"/>
                <w:szCs w:val="28"/>
              </w:rPr>
              <w:t>O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с 84 по 84.30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lastRenderedPageBreak/>
              <w:t>P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Образование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с 85 по 85.42.9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Q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с 86 по 88.99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R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с 90 по 93.29.9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S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Предоставление прочих видов услуг в том числе: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94 по 96.09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</w:rPr>
              <w:t>9</w:t>
            </w:r>
            <w:hyperlink r:id="rId26" w:history="1">
              <w:r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4 - Деятельность общественных организаций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hyperlink r:id="rId27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95 - Ремонт компьютеров, предметов личного потребления и хозяйственно-бытового назначения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95.23 Ремонт обуви и прочих изделий из кожи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95.25.2 Ремонт ювелирных изделий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95.29 Ремонт прочих предметов личного потребления и бытовых товаров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95.29 Ремонт  одежды и текстильных изделий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9D1C91" w:rsidP="007511F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hyperlink r:id="rId28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96 - Деятельность по предоставлению прочих персональных услуг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96.03 Организация похорон и представление связанных с ними услуг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T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с 97 по 98.20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U</w:t>
            </w:r>
          </w:p>
        </w:tc>
        <w:tc>
          <w:tcPr>
            <w:tcW w:w="4535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7511FD" w:rsidRPr="007511FD" w:rsidRDefault="007511FD" w:rsidP="007511FD">
      <w:pPr>
        <w:rPr>
          <w:rFonts w:ascii="Calibri" w:eastAsia="Calibri" w:hAnsi="Calibri" w:cs="Times New Roman"/>
        </w:rPr>
      </w:pPr>
    </w:p>
    <w:p w:rsidR="008A0937" w:rsidRDefault="008A0937"/>
    <w:sectPr w:rsidR="008A0937" w:rsidSect="00B73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1FD"/>
    <w:rsid w:val="00303479"/>
    <w:rsid w:val="00361AEA"/>
    <w:rsid w:val="00366471"/>
    <w:rsid w:val="00424C43"/>
    <w:rsid w:val="0065251A"/>
    <w:rsid w:val="0074052A"/>
    <w:rsid w:val="007511FD"/>
    <w:rsid w:val="008A0937"/>
    <w:rsid w:val="009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3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8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6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7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2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7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5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0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1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4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5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5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3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8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0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9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9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4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2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7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2019-05-28T09:38:00Z</dcterms:created>
  <dcterms:modified xsi:type="dcterms:W3CDTF">2022-01-18T02:49:00Z</dcterms:modified>
</cp:coreProperties>
</file>