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41" w:rsidRPr="00A94954" w:rsidRDefault="001D2041" w:rsidP="001D20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94954">
        <w:rPr>
          <w:rFonts w:ascii="Times New Roman" w:hAnsi="Times New Roman"/>
          <w:b/>
          <w:snapToGrid w:val="0"/>
          <w:sz w:val="28"/>
          <w:szCs w:val="28"/>
        </w:rPr>
        <w:t>АДМИНИСТРАЦИЯ</w:t>
      </w:r>
      <w:r w:rsidRPr="00A94954">
        <w:rPr>
          <w:rFonts w:ascii="Times New Roman" w:hAnsi="Times New Roman"/>
          <w:b/>
          <w:sz w:val="28"/>
          <w:szCs w:val="28"/>
        </w:rPr>
        <w:t xml:space="preserve"> </w:t>
      </w:r>
      <w:r w:rsidRPr="00A94954">
        <w:rPr>
          <w:rFonts w:ascii="Times New Roman" w:hAnsi="Times New Roman"/>
          <w:b/>
          <w:snapToGrid w:val="0"/>
          <w:sz w:val="28"/>
          <w:szCs w:val="28"/>
        </w:rPr>
        <w:t>ЕРМАКОВСКОГО СЕЛЬСОВЕТА</w:t>
      </w:r>
    </w:p>
    <w:p w:rsidR="001D2041" w:rsidRPr="00A94954" w:rsidRDefault="001D2041" w:rsidP="001D20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94954">
        <w:rPr>
          <w:rFonts w:ascii="Times New Roman" w:hAnsi="Times New Roman"/>
          <w:b/>
          <w:sz w:val="28"/>
          <w:szCs w:val="28"/>
        </w:rPr>
        <w:t>КОЧКОВСКОГО  РАЙОНА</w:t>
      </w:r>
    </w:p>
    <w:p w:rsidR="001D2041" w:rsidRPr="00A94954" w:rsidRDefault="001D2041" w:rsidP="001D2041">
      <w:pPr>
        <w:pStyle w:val="a5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A94954">
        <w:rPr>
          <w:rFonts w:ascii="Times New Roman" w:hAnsi="Times New Roman"/>
          <w:b/>
          <w:snapToGrid w:val="0"/>
          <w:sz w:val="28"/>
          <w:szCs w:val="28"/>
        </w:rPr>
        <w:t>НОВОСИБИРСКОЙ ОБЛАСТИ</w:t>
      </w:r>
    </w:p>
    <w:p w:rsidR="001D2041" w:rsidRPr="001904CE" w:rsidRDefault="001D2041" w:rsidP="001D2041">
      <w:pPr>
        <w:pStyle w:val="a5"/>
        <w:rPr>
          <w:rFonts w:ascii="Times New Roman" w:hAnsi="Times New Roman"/>
          <w:snapToGrid w:val="0"/>
          <w:sz w:val="28"/>
          <w:szCs w:val="28"/>
        </w:rPr>
      </w:pPr>
    </w:p>
    <w:p w:rsidR="001D2041" w:rsidRPr="00A94954" w:rsidRDefault="001D2041" w:rsidP="001D2041">
      <w:pPr>
        <w:pStyle w:val="a5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A94954">
        <w:rPr>
          <w:rFonts w:ascii="Times New Roman" w:hAnsi="Times New Roman"/>
          <w:b/>
          <w:snapToGrid w:val="0"/>
          <w:sz w:val="28"/>
          <w:szCs w:val="28"/>
        </w:rPr>
        <w:t>ПОСТАНОВЛЕНИЕ</w:t>
      </w:r>
    </w:p>
    <w:p w:rsidR="001D2041" w:rsidRPr="00A94954" w:rsidRDefault="001D2041" w:rsidP="001D20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D2041" w:rsidRPr="00A94954" w:rsidRDefault="001D2041" w:rsidP="001D20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A7147">
        <w:rPr>
          <w:rFonts w:ascii="Times New Roman" w:hAnsi="Times New Roman"/>
          <w:b/>
          <w:sz w:val="28"/>
          <w:szCs w:val="28"/>
        </w:rPr>
        <w:t xml:space="preserve">от </w:t>
      </w:r>
      <w:r w:rsidR="00290C3E" w:rsidRPr="00290C3E">
        <w:rPr>
          <w:rFonts w:ascii="Times New Roman" w:hAnsi="Times New Roman"/>
          <w:b/>
          <w:sz w:val="28"/>
          <w:szCs w:val="28"/>
        </w:rPr>
        <w:t>14</w:t>
      </w:r>
      <w:r w:rsidRPr="00290C3E">
        <w:rPr>
          <w:rFonts w:ascii="Times New Roman" w:hAnsi="Times New Roman"/>
          <w:b/>
          <w:sz w:val="28"/>
          <w:szCs w:val="28"/>
        </w:rPr>
        <w:t>.</w:t>
      </w:r>
      <w:r w:rsidR="00DF5907" w:rsidRPr="00290C3E">
        <w:rPr>
          <w:rFonts w:ascii="Times New Roman" w:hAnsi="Times New Roman"/>
          <w:b/>
          <w:sz w:val="28"/>
          <w:szCs w:val="28"/>
        </w:rPr>
        <w:t>11</w:t>
      </w:r>
      <w:r w:rsidRPr="00290C3E">
        <w:rPr>
          <w:rFonts w:ascii="Times New Roman" w:hAnsi="Times New Roman"/>
          <w:b/>
          <w:sz w:val="28"/>
          <w:szCs w:val="28"/>
        </w:rPr>
        <w:t>.201</w:t>
      </w:r>
      <w:r w:rsidR="00101555" w:rsidRPr="00290C3E">
        <w:rPr>
          <w:rFonts w:ascii="Times New Roman" w:hAnsi="Times New Roman"/>
          <w:b/>
          <w:sz w:val="28"/>
          <w:szCs w:val="28"/>
        </w:rPr>
        <w:t>9</w:t>
      </w:r>
      <w:r w:rsidRPr="00290C3E">
        <w:rPr>
          <w:rFonts w:ascii="Times New Roman" w:hAnsi="Times New Roman"/>
          <w:b/>
          <w:sz w:val="28"/>
          <w:szCs w:val="28"/>
        </w:rPr>
        <w:t xml:space="preserve"> № </w:t>
      </w:r>
      <w:r w:rsidR="002E45F4" w:rsidRPr="00290C3E">
        <w:rPr>
          <w:rFonts w:ascii="Times New Roman" w:hAnsi="Times New Roman"/>
          <w:b/>
          <w:sz w:val="28"/>
          <w:szCs w:val="28"/>
        </w:rPr>
        <w:t>128</w:t>
      </w:r>
    </w:p>
    <w:p w:rsidR="001D2041" w:rsidRDefault="001D2041" w:rsidP="001D2041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365CA" w:rsidRDefault="001448F4" w:rsidP="002365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«Об утверждении муниципальной программы «Обеспечение безопасности дорожного движения на территории </w:t>
      </w:r>
      <w:r w:rsidR="000A2C1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сельсовета </w:t>
      </w:r>
      <w:r w:rsidR="000A2C1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района Новосибирской области </w:t>
      </w:r>
    </w:p>
    <w:p w:rsidR="001448F4" w:rsidRDefault="001448F4" w:rsidP="002365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на 20</w:t>
      </w:r>
      <w:r w:rsidR="0010155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20</w:t>
      </w:r>
      <w:r w:rsidRPr="001448F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-20</w:t>
      </w:r>
      <w:r w:rsidR="0010155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22</w:t>
      </w:r>
      <w:r w:rsidRPr="001448F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годы»</w:t>
      </w:r>
    </w:p>
    <w:p w:rsidR="002365CA" w:rsidRPr="001448F4" w:rsidRDefault="002365CA" w:rsidP="002365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448F4" w:rsidRPr="001448F4" w:rsidRDefault="001448F4" w:rsidP="005D0FA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целях повышения безопасности дорожного движения на территории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и в соответствии с Федеральным законом № 196-ФЗ от 10.12.1995 г. «О безопасности дорожного движения»</w:t>
      </w:r>
      <w:r w:rsid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Ермаковского сельсовета Кочковского района Новосибирской области </w:t>
      </w:r>
      <w:r w:rsidR="00D441B6" w:rsidRPr="00D441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48F4" w:rsidRDefault="001448F4" w:rsidP="00D441B6">
      <w:pPr>
        <w:pStyle w:val="a6"/>
        <w:numPr>
          <w:ilvl w:val="0"/>
          <w:numId w:val="1"/>
        </w:numPr>
        <w:shd w:val="clear" w:color="auto" w:fill="FFFFFF"/>
        <w:tabs>
          <w:tab w:val="num" w:pos="780"/>
        </w:tabs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муниципальную программу «Обеспечение безопасности дорожного движения на территории </w:t>
      </w:r>
      <w:r w:rsidR="000A2C15"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0A2C15"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r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</w:t>
      </w:r>
      <w:r w:rsidR="00101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101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:rsidR="00BA0A49" w:rsidRPr="00BA0A49" w:rsidRDefault="00BA0A49" w:rsidP="005D0F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49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периодическом печатном издании «Ермаковский вестник».</w:t>
      </w:r>
    </w:p>
    <w:p w:rsidR="001448F4" w:rsidRPr="00D441B6" w:rsidRDefault="001448F4" w:rsidP="005D0FA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4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448F4" w:rsidRPr="001448F4" w:rsidRDefault="001448F4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448F4" w:rsidRPr="001448F4" w:rsidRDefault="001448F4" w:rsidP="00BA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1448F4" w:rsidRPr="001448F4" w:rsidRDefault="001448F4" w:rsidP="00BA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="00BA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BA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Фабер</w:t>
      </w:r>
    </w:p>
    <w:p w:rsidR="001448F4" w:rsidRPr="001448F4" w:rsidRDefault="001448F4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8F4" w:rsidRDefault="001448F4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0504" w:rsidRDefault="00740504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555" w:rsidRDefault="00101555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555" w:rsidRDefault="00101555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555" w:rsidRDefault="00101555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555" w:rsidRPr="001448F4" w:rsidRDefault="00101555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A49" w:rsidRPr="00BA0A49" w:rsidRDefault="00BA0A49" w:rsidP="00740504">
      <w:pPr>
        <w:shd w:val="clear" w:color="auto" w:fill="FFFFFF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0A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Лыкова Т.Н.</w:t>
      </w:r>
    </w:p>
    <w:p w:rsidR="00BA0A49" w:rsidRPr="00BA0A49" w:rsidRDefault="00BA0A49" w:rsidP="00740504">
      <w:pPr>
        <w:shd w:val="clear" w:color="auto" w:fill="FFFFFF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0A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(383 56) 34-421</w:t>
      </w:r>
    </w:p>
    <w:p w:rsidR="00740504" w:rsidRDefault="00740504" w:rsidP="00BA0A49">
      <w:pPr>
        <w:shd w:val="clear" w:color="auto" w:fill="FFFFFF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8F4" w:rsidRPr="005D0FA0" w:rsidRDefault="001448F4" w:rsidP="00BA0A49">
      <w:pPr>
        <w:shd w:val="clear" w:color="auto" w:fill="FFFFFF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1448F4" w:rsidRPr="005D0FA0" w:rsidRDefault="001448F4" w:rsidP="00BA0A49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1448F4" w:rsidRPr="005D0FA0" w:rsidRDefault="000A2C15" w:rsidP="00BA0A49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Ермаковского</w:t>
      </w:r>
      <w:r w:rsidR="001448F4"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BA0A49" w:rsidRPr="005D0FA0" w:rsidRDefault="000A2C15" w:rsidP="00BA0A49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Кочковского</w:t>
      </w:r>
      <w:r w:rsidR="001448F4"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1448F4" w:rsidRPr="005D0FA0" w:rsidRDefault="001448F4" w:rsidP="00BA0A49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1448F4" w:rsidRPr="005D0FA0" w:rsidRDefault="00994626" w:rsidP="00BA0A49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448F4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C3E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1448F4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4052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1448F4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01555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1448F4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A59A0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EB" w:rsidRPr="0029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</w:t>
      </w:r>
    </w:p>
    <w:p w:rsidR="001448F4" w:rsidRPr="001448F4" w:rsidRDefault="001448F4" w:rsidP="001D2041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F7C09" w:rsidRDefault="00CF7C09" w:rsidP="009946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</w:t>
      </w:r>
      <w:r w:rsidR="001448F4"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программа «</w:t>
      </w:r>
      <w:r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</w:t>
      </w:r>
      <w:r w:rsidR="001448F4"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безопасности дорожного движения на территории </w:t>
      </w:r>
      <w:r w:rsidR="000A2C15"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Ермаковского</w:t>
      </w:r>
      <w:r w:rsidR="001448F4"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</w:p>
    <w:p w:rsidR="001448F4" w:rsidRPr="00CF7C09" w:rsidRDefault="000A2C15" w:rsidP="009946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Кочковского</w:t>
      </w:r>
      <w:r w:rsidR="001448F4"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1448F4" w:rsidRPr="00CF7C09" w:rsidRDefault="001448F4" w:rsidP="009946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</w:t>
      </w:r>
      <w:r w:rsidR="00101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101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Pr="00CF7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г.г.»</w:t>
      </w:r>
    </w:p>
    <w:p w:rsidR="00CE42C1" w:rsidRDefault="001448F4" w:rsidP="001D2041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1448F4" w:rsidRPr="001448F4" w:rsidRDefault="001448F4" w:rsidP="001D2041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7360"/>
      </w:tblGrid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99462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994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F7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 дорожного движения на территории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 на 20</w:t>
            </w:r>
            <w:r w:rsidR="00101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101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г.г.»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99462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Основание для </w:t>
            </w:r>
            <w:r w:rsidR="00994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азработки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Федеральный закон </w:t>
            </w:r>
            <w:hyperlink r:id="rId6" w:tgtFrame="Logical" w:history="1">
              <w:r w:rsidRPr="001D2041">
                <w:rPr>
                  <w:rFonts w:ascii="Times New Roman" w:eastAsia="Times New Roman" w:hAnsi="Times New Roman" w:cs="Times New Roman"/>
                  <w:color w:val="A75E2E"/>
                  <w:sz w:val="28"/>
                  <w:szCs w:val="28"/>
                  <w:u w:val="single"/>
                  <w:lang w:eastAsia="ru-RU"/>
                </w:rPr>
                <w:t>от 10.12.1995г. №196-ФЗ</w:t>
              </w:r>
            </w:hyperlink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 безопасности дорожного движения»;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Федеральный закон </w:t>
            </w:r>
            <w:hyperlink r:id="rId7" w:tgtFrame="Logical" w:history="1">
              <w:r w:rsidRPr="001D2041">
                <w:rPr>
                  <w:rFonts w:ascii="Times New Roman" w:eastAsia="Times New Roman" w:hAnsi="Times New Roman" w:cs="Times New Roman"/>
                  <w:color w:val="A75E2E"/>
                  <w:sz w:val="28"/>
                  <w:szCs w:val="28"/>
                  <w:u w:val="single"/>
                  <w:lang w:eastAsia="ru-RU"/>
                </w:rPr>
                <w:t>от 06.10.2003г №131-ФЗ</w:t>
              </w:r>
            </w:hyperlink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448F4" w:rsidRPr="001448F4" w:rsidRDefault="001448F4" w:rsidP="00A02575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Федеральный закон </w:t>
            </w:r>
            <w:hyperlink r:id="rId8" w:tgtFrame="Logical" w:history="1">
              <w:r w:rsidRPr="001D2041">
                <w:rPr>
                  <w:rFonts w:ascii="Times New Roman" w:eastAsia="Times New Roman" w:hAnsi="Times New Roman" w:cs="Times New Roman"/>
                  <w:color w:val="A75E2E"/>
                  <w:sz w:val="28"/>
                  <w:szCs w:val="28"/>
                  <w:u w:val="single"/>
                  <w:lang w:eastAsia="ru-RU"/>
                </w:rPr>
                <w:t>от 08.11.2007 № 257-ФЗ</w:t>
              </w:r>
            </w:hyperlink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 автомобильных дорогах и о дорожной деятельности в Российской Федерации и о внесении изменений в отдельные законодател</w:t>
            </w:r>
            <w:r w:rsidR="00A02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ьные акты Российской Федерации»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A02575" w:rsidP="00A0257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1448F4"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аказчик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A0257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A0257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C76" w:rsidRPr="001448F4" w:rsidRDefault="004A5C76" w:rsidP="00DD55C2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дорожного хозяйства, строительство и модернизация автомобильных дорог общего пользования, в том числе дорог в поселении</w:t>
            </w:r>
            <w:r w:rsidR="00DD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 исключением автомобильных дорог федерального значения)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A0257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1D2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сохранности автомобильных дорог, улучшение их технического состояния;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совершенствование организации дорожного движения транспорта и пешеходов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A0257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Источники финансирования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7B6D5D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бюджета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7545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финансирования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E9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9B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1858,1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– </w:t>
            </w:r>
            <w:r w:rsidR="009B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1876,2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9B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845,5</w:t>
            </w:r>
            <w:r w:rsidR="00754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1448F4" w:rsidRPr="001448F4" w:rsidRDefault="001448F4" w:rsidP="00BA06AE">
            <w:pPr>
              <w:spacing w:after="225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Объемы финансирования могут корректироваться после принятия бюджета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 на очередной финансовый год.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8C0E9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B1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г.г.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8C0E9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5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Предотвращение несчастных случаев, связанных с дорожно-транспортными происшествиями с целью сохранения жизни и здоровья людей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Улучшение качества улично-дорожной сети, расположенной на территории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области.</w:t>
            </w:r>
          </w:p>
        </w:tc>
      </w:tr>
      <w:tr w:rsidR="001448F4" w:rsidRPr="001448F4" w:rsidTr="00994626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BA06AE" w:rsidP="000E14D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0E1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онтроль</w:t>
            </w:r>
            <w:r w:rsidR="001448F4"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="001448F4"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 Программы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Глава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0A2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области. </w:t>
            </w:r>
          </w:p>
        </w:tc>
      </w:tr>
    </w:tbl>
    <w:p w:rsidR="004B174F" w:rsidRDefault="004B174F" w:rsidP="00791D4F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F4" w:rsidRPr="001448F4" w:rsidRDefault="001448F4" w:rsidP="00791D4F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1.   </w:t>
      </w: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проблемы и обоснование необходимости ее решения программными методами</w:t>
      </w:r>
    </w:p>
    <w:p w:rsidR="001448F4" w:rsidRPr="001448F4" w:rsidRDefault="001448F4" w:rsidP="000E14D1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Автомобильные дороги являются одним из важнейших элементов транспортной системы поселения, оказывающей огромное влияние на ее социальное и экономическое развитие. Ежегодный годовой прирост автомобильного парка составляет не менее </w:t>
      </w:r>
      <w:r w:rsidRPr="0053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в связи с этим растет объём производимых им как грузовых, так и пассажирских перевозок, соответственно растёт и интенсивность автомобильного движения.</w:t>
      </w:r>
    </w:p>
    <w:p w:rsidR="001448F4" w:rsidRPr="001448F4" w:rsidRDefault="001448F4" w:rsidP="000E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от требований ГОСТа являются основными причинами неудовлетворительного состояния дорог при ремонте:</w:t>
      </w:r>
    </w:p>
    <w:p w:rsidR="001448F4" w:rsidRPr="001448F4" w:rsidRDefault="001448F4" w:rsidP="000E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истечение сроков службы дорожных покрытий;</w:t>
      </w:r>
    </w:p>
    <w:p w:rsidR="001448F4" w:rsidRPr="001448F4" w:rsidRDefault="001448F4" w:rsidP="000E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высокие грузонапряжённость и интенсивность движения, и разнообразие транспортных средств;</w:t>
      </w:r>
    </w:p>
    <w:p w:rsidR="001448F4" w:rsidRPr="001448F4" w:rsidRDefault="001448F4" w:rsidP="000E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должного инженерного обустройства дорог (ливневой канализации, уклонов дорожного полотна).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программы является приведение автомобильных дорог и тротуаров в состояние, отвечающее требованиям градостроительных, экологических, технических норм и правил.</w:t>
      </w:r>
    </w:p>
    <w:p w:rsidR="001448F4" w:rsidRPr="001448F4" w:rsidRDefault="001448F4" w:rsidP="00500C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аварийности, связанной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системы обеспечения безопасности дорожного движения</w:t>
      </w:r>
      <w:proofErr w:type="gramEnd"/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низкой дисциплиной участников дорожного движения.</w:t>
      </w:r>
    </w:p>
    <w:p w:rsidR="001448F4" w:rsidRPr="001448F4" w:rsidRDefault="001448F4" w:rsidP="00500C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факторам, определяющим причины высокого уровня аварийности, следует отнести: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массовое пренебрежение требованиям безопасности дорожного движения со стороны участников движения;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низкий уровень подготовки водителей транспортных средств;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недостаточный технический уровень дорожного хозяйства;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несовершенство технических средств организации дорожного движения.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виновниками ДТП являются водители транспортных средств, нарушающие правила дорожного движения.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многочисленной и самой уязвимой группой участников дорожного движения являются пешеходы.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 возрастающая мобильность населения;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перевозок личным транспортом;</w:t>
      </w:r>
    </w:p>
    <w:p w:rsidR="001448F4" w:rsidRPr="001448F4" w:rsidRDefault="001448F4" w:rsidP="00692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448F4" w:rsidRPr="001448F4" w:rsidRDefault="001448F4" w:rsidP="00EC2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Сложившаяся диспропорция между темпами развития улично-дорожной сети и темпами роста количества транспортных сре</w:t>
      </w:r>
      <w:proofErr w:type="gramStart"/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иводит к ухудшению условий дорожного движения, ухудшению экологической обстановки, социальному дискомфорту и, как следствие, к росту аварийности.</w:t>
      </w:r>
    </w:p>
    <w:p w:rsidR="001448F4" w:rsidRPr="001448F4" w:rsidRDefault="001448F4" w:rsidP="00EC2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ограниченных средств на развитие улично-дорожной сети решение вопросов упорядоченного движения транспорта и пешеходов, сокращение числа дорожно-транспортных происшествий возможно только за счет широкого внедрения рациональных методов и применения современных 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технических средств и систем организации движения. Их устройство должно быть связано с местами концентрации ДТП.</w:t>
      </w:r>
    </w:p>
    <w:p w:rsidR="001448F4" w:rsidRPr="001448F4" w:rsidRDefault="001448F4" w:rsidP="00A71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необходимость разработки и реализации Программы обусловлена следующими причинами:</w:t>
      </w:r>
    </w:p>
    <w:p w:rsidR="001448F4" w:rsidRPr="001448F4" w:rsidRDefault="001448F4" w:rsidP="00A71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социально-экономическая острота проблемы;</w:t>
      </w:r>
    </w:p>
    <w:p w:rsidR="001448F4" w:rsidRPr="001448F4" w:rsidRDefault="001448F4" w:rsidP="00A71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межотраслевой и межведомственный характер проблемы;</w:t>
      </w:r>
    </w:p>
    <w:p w:rsidR="001448F4" w:rsidRDefault="001448F4" w:rsidP="00A71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привлечения к решению проблемы различных структур.</w:t>
      </w:r>
    </w:p>
    <w:p w:rsidR="00502A0C" w:rsidRDefault="00502A0C" w:rsidP="002B2D02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F4" w:rsidRPr="001448F4" w:rsidRDefault="001448F4" w:rsidP="002B2D02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Сведения о муниципальном заказчике, разработчике и исполнителе Программы</w:t>
      </w:r>
    </w:p>
    <w:p w:rsidR="001448F4" w:rsidRPr="001448F4" w:rsidRDefault="001448F4" w:rsidP="00A71ABB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Заказчиком, разработчиком и исполнителем Программы является администрация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1448F4" w:rsidRPr="001448F4" w:rsidRDefault="001448F4" w:rsidP="002B2D02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и задачи Программы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дорогах.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настоящей программы предлагается решить следующие задачи: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предупредить опасное поведение участников дорожного движения;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организацию движения транспорта и пешеходов в населенных пунктах;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уровень эксплуатационного состояния опасных участков улично-дорожной сети;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привести дороги и тротуары в состояние, отвечающее требованиям градостроительных, экологических норм и правил, технических регламентов, ГОСТа;</w:t>
      </w:r>
    </w:p>
    <w:p w:rsidR="001448F4" w:rsidRPr="001448F4" w:rsidRDefault="001448F4" w:rsidP="003E0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эффективность мер по профилактике дорожно-транспортных происшествий.</w:t>
      </w:r>
    </w:p>
    <w:p w:rsidR="00502A0C" w:rsidRDefault="00502A0C" w:rsidP="002B2D02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F4" w:rsidRPr="001448F4" w:rsidRDefault="001448F4" w:rsidP="002B2D02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Сроки и этапы реализации Программы</w:t>
      </w:r>
    </w:p>
    <w:p w:rsidR="001448F4" w:rsidRPr="001448F4" w:rsidRDefault="001448F4" w:rsidP="001D2041">
      <w:pPr>
        <w:shd w:val="clear" w:color="auto" w:fill="FFFFFF"/>
        <w:adjustRightInd w:val="0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Настоящая Программа разработана на период с 20</w:t>
      </w:r>
      <w:r w:rsidR="00CA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</w:t>
      </w:r>
      <w:r w:rsidR="00CA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годы.</w:t>
      </w:r>
    </w:p>
    <w:p w:rsidR="001448F4" w:rsidRPr="001448F4" w:rsidRDefault="001448F4" w:rsidP="003E0B4D">
      <w:pPr>
        <w:shd w:val="clear" w:color="auto" w:fill="FFFFFF"/>
        <w:adjustRightInd w:val="0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Ресурсное обеспечение Программы</w:t>
      </w:r>
    </w:p>
    <w:p w:rsidR="001448F4" w:rsidRPr="001448F4" w:rsidRDefault="001448F4" w:rsidP="003E0B4D">
      <w:pPr>
        <w:shd w:val="clear" w:color="auto" w:fill="FFFFFF"/>
        <w:adjustRightInd w:val="0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Ресурсное обеспечение Программы составляют средства бюджета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</w:t>
      </w:r>
      <w:r w:rsidR="00D27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областного бюджета, 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предусмотренные на финансирование </w:t>
      </w:r>
      <w:hyperlink r:id="rId9" w:history="1">
        <w:r w:rsidRPr="001D2041">
          <w:rPr>
            <w:rFonts w:ascii="Times New Roman" w:eastAsia="Times New Roman" w:hAnsi="Times New Roman" w:cs="Times New Roman"/>
            <w:color w:val="A75E2E"/>
            <w:sz w:val="28"/>
            <w:szCs w:val="28"/>
            <w:u w:val="single"/>
            <w:lang w:eastAsia="ru-RU"/>
          </w:rPr>
          <w:t>мероприятий</w:t>
        </w:r>
      </w:hyperlink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Программы.</w:t>
      </w:r>
    </w:p>
    <w:p w:rsidR="00502A0C" w:rsidRDefault="00502A0C" w:rsidP="003E0B4D">
      <w:pPr>
        <w:shd w:val="clear" w:color="auto" w:fill="FFFFFF"/>
        <w:adjustRightInd w:val="0"/>
        <w:spacing w:after="225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A0C" w:rsidRDefault="00502A0C" w:rsidP="003E0B4D">
      <w:pPr>
        <w:shd w:val="clear" w:color="auto" w:fill="FFFFFF"/>
        <w:adjustRightInd w:val="0"/>
        <w:spacing w:after="225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F4" w:rsidRPr="001448F4" w:rsidRDefault="001448F4" w:rsidP="003E0B4D">
      <w:pPr>
        <w:shd w:val="clear" w:color="auto" w:fill="FFFFFF"/>
        <w:adjustRightInd w:val="0"/>
        <w:spacing w:after="225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Финансирование мероприятий (тыс</w:t>
      </w:r>
      <w:proofErr w:type="gramStart"/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уб.)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929"/>
        <w:gridCol w:w="992"/>
        <w:gridCol w:w="992"/>
        <w:gridCol w:w="1843"/>
      </w:tblGrid>
      <w:tr w:rsidR="001448F4" w:rsidRPr="001448F4" w:rsidTr="00EC23FD">
        <w:trPr>
          <w:cantSplit/>
          <w:trHeight w:val="240"/>
        </w:trPr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Источники финансирования 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годам</w:t>
            </w:r>
          </w:p>
        </w:tc>
      </w:tr>
      <w:tr w:rsidR="00B8634C" w:rsidRPr="001448F4" w:rsidTr="00EC23FD">
        <w:trPr>
          <w:cantSplit/>
          <w:trHeight w:val="240"/>
        </w:trPr>
        <w:tc>
          <w:tcPr>
            <w:tcW w:w="4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34C" w:rsidRPr="001448F4" w:rsidRDefault="00B8634C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1448F4" w:rsidRDefault="00B8634C" w:rsidP="00CA428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1448F4" w:rsidRDefault="00B8634C" w:rsidP="00CA428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1448F4" w:rsidRDefault="00B8634C" w:rsidP="00CA428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A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634C" w:rsidRPr="001448F4" w:rsidRDefault="00EC23FD" w:rsidP="003707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8634C"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</w:tr>
      <w:tr w:rsidR="00B8634C" w:rsidRPr="001448F4" w:rsidTr="00EC23FD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1448F4" w:rsidRDefault="00B8634C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61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r w:rsidRPr="0061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Кочковского</w:t>
            </w:r>
            <w:r w:rsidRPr="0014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EC2B37" w:rsidRDefault="005066A2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EC2B37" w:rsidRDefault="005066A2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34C" w:rsidRPr="00EC2B37" w:rsidRDefault="005066A2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634C" w:rsidRPr="00EC2B37" w:rsidRDefault="009B6CBE" w:rsidP="003707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865,8</w:t>
            </w:r>
          </w:p>
        </w:tc>
      </w:tr>
      <w:tr w:rsidR="00D27FAE" w:rsidRPr="001448F4" w:rsidTr="00EC23FD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FAE" w:rsidRPr="001448F4" w:rsidRDefault="00D27FAE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FAE" w:rsidRPr="00EC2B37" w:rsidRDefault="00C72889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FAE" w:rsidRPr="00EC2B37" w:rsidRDefault="00C72889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FAE" w:rsidRPr="00EC2B37" w:rsidRDefault="00C72889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7FAE" w:rsidRPr="00EC2B37" w:rsidRDefault="00C72889" w:rsidP="003707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3714,0</w:t>
            </w:r>
          </w:p>
        </w:tc>
      </w:tr>
      <w:tr w:rsidR="00DC3126" w:rsidRPr="001448F4" w:rsidTr="00EC23FD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26" w:rsidRPr="00502A0C" w:rsidRDefault="00DC3126" w:rsidP="00DC312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26" w:rsidRPr="00EC2B37" w:rsidRDefault="005066A2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1858,1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26" w:rsidRPr="00EC2B37" w:rsidRDefault="005066A2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1876,2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26" w:rsidRPr="00EC2B37" w:rsidRDefault="005066A2" w:rsidP="006139C6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26" w:rsidRPr="00EC2B37" w:rsidRDefault="009B6CBE" w:rsidP="0037071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4579,8</w:t>
            </w:r>
          </w:p>
        </w:tc>
      </w:tr>
    </w:tbl>
    <w:p w:rsidR="00337390" w:rsidRDefault="00337390" w:rsidP="00337390">
      <w:pPr>
        <w:shd w:val="clear" w:color="auto" w:fill="FFFFFF"/>
        <w:adjustRightInd w:val="0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8F4" w:rsidRPr="001448F4" w:rsidRDefault="001448F4" w:rsidP="00337390">
      <w:pPr>
        <w:shd w:val="clear" w:color="auto" w:fill="FFFFFF"/>
        <w:adjustRightInd w:val="0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Ожидаемые социально-экономические результаты от реализации Программы</w:t>
      </w:r>
    </w:p>
    <w:p w:rsidR="001448F4" w:rsidRPr="001448F4" w:rsidRDefault="001448F4" w:rsidP="009725C7">
      <w:pPr>
        <w:shd w:val="clear" w:color="auto" w:fill="FFFFFF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увеличить эксплуатационные характеристики и срок службы автомобильных дорог;</w:t>
      </w:r>
    </w:p>
    <w:p w:rsidR="001448F4" w:rsidRPr="001448F4" w:rsidRDefault="001448F4" w:rsidP="00972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их внешний облик;</w:t>
      </w:r>
    </w:p>
    <w:p w:rsidR="001448F4" w:rsidRDefault="001448F4" w:rsidP="009725C7">
      <w:pPr>
        <w:shd w:val="clear" w:color="auto" w:fill="FFFFFF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уровня ущерба от дорожно-транспортных происшествий.</w:t>
      </w:r>
    </w:p>
    <w:p w:rsidR="00337390" w:rsidRPr="001448F4" w:rsidRDefault="00337390" w:rsidP="009725C7">
      <w:pPr>
        <w:shd w:val="clear" w:color="auto" w:fill="FFFFFF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8F4" w:rsidRPr="001448F4" w:rsidRDefault="001448F4" w:rsidP="009725C7">
      <w:pPr>
        <w:shd w:val="clear" w:color="auto" w:fill="FFFFFF"/>
        <w:adjustRightInd w:val="0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Порядок проведения и критерии оценки эффективности реализации Программа.</w:t>
      </w:r>
    </w:p>
    <w:p w:rsidR="001448F4" w:rsidRPr="001448F4" w:rsidRDefault="001448F4" w:rsidP="009725C7">
      <w:pPr>
        <w:shd w:val="clear" w:color="auto" w:fill="FFFFFF"/>
        <w:adjustRightInd w:val="0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Количество показателей определяется из соотношения значения отчетного показателя за один отчетный год (которое определяется по фактическим значениям) к значению базового показателя, который определяется по фактическому на 01.01.20</w:t>
      </w:r>
      <w:r w:rsidR="00F36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умноженного на 100 процентов, в процентах.</w:t>
      </w:r>
    </w:p>
    <w:p w:rsidR="001448F4" w:rsidRPr="001448F4" w:rsidRDefault="001448F4" w:rsidP="009725C7">
      <w:pPr>
        <w:shd w:val="clear" w:color="auto" w:fill="FFFFFF"/>
        <w:adjustRightInd w:val="0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Контроль и отчетность при реализации Программы</w:t>
      </w:r>
    </w:p>
    <w:p w:rsidR="001448F4" w:rsidRPr="001448F4" w:rsidRDefault="001448F4" w:rsidP="009725C7">
      <w:pPr>
        <w:shd w:val="clear" w:color="auto" w:fill="FFFFFF"/>
        <w:adjustRightInd w:val="0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Программы осуществляется главой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0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337390" w:rsidRDefault="00337390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390" w:rsidRDefault="00337390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390" w:rsidRDefault="00337390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390" w:rsidRDefault="00337390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390" w:rsidRDefault="00337390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390" w:rsidRDefault="00337390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8F4" w:rsidRDefault="001448F4" w:rsidP="009725C7">
      <w:pPr>
        <w:shd w:val="clear" w:color="auto" w:fill="FFFFFF"/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мероприятий муниципальной программы </w:t>
      </w: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"Повышение безопасности дорожного движения на территории </w:t>
      </w:r>
      <w:r w:rsidR="000A2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Ермаковского</w:t>
      </w: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  <w:r w:rsidR="000A2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Кочковского</w:t>
      </w: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 на 20</w:t>
      </w:r>
      <w:r w:rsidR="00F36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F36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24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годы"</w:t>
      </w:r>
    </w:p>
    <w:tbl>
      <w:tblPr>
        <w:tblW w:w="9518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95"/>
        <w:gridCol w:w="992"/>
        <w:gridCol w:w="960"/>
        <w:gridCol w:w="32"/>
        <w:gridCol w:w="988"/>
        <w:gridCol w:w="6"/>
        <w:gridCol w:w="1701"/>
        <w:gridCol w:w="284"/>
        <w:gridCol w:w="1707"/>
      </w:tblGrid>
      <w:tr w:rsidR="001448F4" w:rsidRPr="001448F4" w:rsidTr="00F858F6">
        <w:trPr>
          <w:trHeight w:val="69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F4" w:rsidRPr="001448F4" w:rsidRDefault="001448F4" w:rsidP="001D2041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448F4" w:rsidRPr="001448F4" w:rsidRDefault="009804DA" w:rsidP="009804DA">
            <w:pPr>
              <w:spacing w:after="225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F4" w:rsidRPr="001448F4" w:rsidRDefault="001448F4" w:rsidP="00440F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F4" w:rsidRPr="001448F4" w:rsidRDefault="001448F4" w:rsidP="00440F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исполнения, год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F4" w:rsidRPr="001448F4" w:rsidRDefault="001448F4" w:rsidP="00D5332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и объемы финансировани</w:t>
            </w:r>
            <w:r w:rsidR="0044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F4" w:rsidRPr="001448F4" w:rsidRDefault="001448F4" w:rsidP="00440F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исполнителя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F4" w:rsidRPr="001448F4" w:rsidRDefault="001448F4" w:rsidP="00440F5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эффективности</w:t>
            </w:r>
          </w:p>
        </w:tc>
      </w:tr>
      <w:tr w:rsidR="00A37A87" w:rsidRPr="001448F4" w:rsidTr="00F858F6">
        <w:trPr>
          <w:trHeight w:val="977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87" w:rsidRPr="001448F4" w:rsidRDefault="00A37A87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87" w:rsidRPr="001448F4" w:rsidRDefault="00A37A87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87" w:rsidRPr="001448F4" w:rsidRDefault="00A37A87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7" w:rsidRDefault="00EB07BF" w:rsidP="00EB07B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7" w:rsidRPr="001448F4" w:rsidRDefault="00EB07BF" w:rsidP="0081734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87" w:rsidRPr="001448F4" w:rsidRDefault="00A37A87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87" w:rsidRPr="001448F4" w:rsidRDefault="00A37A87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DD9" w:rsidRPr="001448F4" w:rsidTr="00F858F6">
        <w:trPr>
          <w:trHeight w:val="84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DD9" w:rsidRPr="001448F4" w:rsidRDefault="009D3DD9" w:rsidP="00975003">
            <w:pPr>
              <w:spacing w:after="225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DD9" w:rsidRPr="00D8203F" w:rsidRDefault="009D3DD9" w:rsidP="00D8203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820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D820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направленные на развитие автомобильных дорог местного значения на территории Ермаковского сельсовета Кочковского района Новосибирской области:</w:t>
            </w:r>
          </w:p>
        </w:tc>
      </w:tr>
      <w:tr w:rsidR="00733A95" w:rsidRPr="001448F4" w:rsidTr="00F858F6">
        <w:trPr>
          <w:trHeight w:val="38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B24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мероприятий ДЦП «Развитие автомобильных дорог местного значения в Кочковском районе на 20</w:t>
            </w:r>
            <w:r w:rsidR="00B24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 w:rsidR="00B24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95" w:rsidRPr="001448F4" w:rsidRDefault="00733A95" w:rsidP="00F362CB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3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A95" w:rsidRPr="00D84B0D" w:rsidRDefault="00D84B0D" w:rsidP="00403E9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95" w:rsidRPr="001448F4" w:rsidRDefault="00733A95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444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Ермаковского сельсовета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EE0EDC" w:rsidRDefault="00733A95" w:rsidP="004867E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качества</w:t>
            </w:r>
            <w:r w:rsidRPr="00EE0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улично-дорожной сети</w:t>
            </w:r>
          </w:p>
        </w:tc>
      </w:tr>
      <w:tr w:rsidR="00733A95" w:rsidRPr="001448F4" w:rsidTr="00F858F6">
        <w:trPr>
          <w:trHeight w:val="38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Default="00733A95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95" w:rsidRPr="001448F4" w:rsidRDefault="00733A95" w:rsidP="00F362CB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3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A95" w:rsidRPr="00D84B0D" w:rsidRDefault="00D84B0D" w:rsidP="00403E9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3A95" w:rsidRDefault="00733A95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A95" w:rsidRPr="001448F4" w:rsidRDefault="00733A95" w:rsidP="00FE5AB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3A95" w:rsidRPr="001448F4" w:rsidTr="00F858F6">
        <w:trPr>
          <w:trHeight w:val="38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Default="00733A95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95" w:rsidRPr="001448F4" w:rsidRDefault="00733A95" w:rsidP="00F362CB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3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95" w:rsidRPr="00D84B0D" w:rsidRDefault="00D84B0D" w:rsidP="00403E9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5" w:rsidRDefault="00733A95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A95" w:rsidRPr="001448F4" w:rsidRDefault="00733A95" w:rsidP="00FE5AB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3A95" w:rsidRPr="001448F4" w:rsidTr="00F858F6">
        <w:trPr>
          <w:trHeight w:val="417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95" w:rsidRPr="00A46589" w:rsidRDefault="00733A95" w:rsidP="00A465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465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95" w:rsidRPr="00D84B0D" w:rsidRDefault="00D84B0D" w:rsidP="00403E9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4B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5" w:rsidRPr="00A46589" w:rsidRDefault="00733A95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A95" w:rsidRPr="001448F4" w:rsidRDefault="00733A95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55DE" w:rsidRPr="001448F4" w:rsidTr="00F858F6">
        <w:trPr>
          <w:trHeight w:val="417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5DE" w:rsidRPr="001448F4" w:rsidRDefault="002855DE" w:rsidP="009750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5DE" w:rsidRPr="00CC26F4" w:rsidRDefault="002855DE" w:rsidP="00CC26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Прочие мероприятия по развитию автомобильных дорог</w:t>
            </w:r>
          </w:p>
        </w:tc>
      </w:tr>
      <w:tr w:rsidR="00D84B0D" w:rsidRPr="001448F4" w:rsidTr="00F858F6">
        <w:trPr>
          <w:trHeight w:val="27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750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D40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D" w:rsidRPr="009A3DFC" w:rsidRDefault="00D84B0D" w:rsidP="00F362CB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B0D" w:rsidRPr="009A3DFC" w:rsidRDefault="00B24981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0D" w:rsidRPr="009A3DFC" w:rsidRDefault="006A4D02" w:rsidP="00F858F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D4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Ермаковского сельсовета</w:t>
            </w:r>
          </w:p>
        </w:tc>
        <w:tc>
          <w:tcPr>
            <w:tcW w:w="1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28685C" w:rsidRDefault="00D84B0D" w:rsidP="00D4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ение </w:t>
            </w:r>
            <w:r w:rsidRPr="0028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эксплуатационны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характеристик</w:t>
            </w:r>
            <w:r w:rsidRPr="0028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8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8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службы</w:t>
            </w:r>
            <w:proofErr w:type="gramEnd"/>
            <w:r w:rsidRPr="0028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</w:t>
            </w:r>
          </w:p>
        </w:tc>
      </w:tr>
      <w:tr w:rsidR="00D84B0D" w:rsidRPr="001448F4" w:rsidTr="00F858F6">
        <w:trPr>
          <w:trHeight w:val="27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750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A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D" w:rsidRPr="009A3DFC" w:rsidRDefault="00D84B0D" w:rsidP="007C439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B0D" w:rsidRPr="009A3DFC" w:rsidRDefault="00B24981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4B0D" w:rsidRPr="009A3DFC" w:rsidRDefault="006A4D02" w:rsidP="00F858F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B0D" w:rsidRPr="001448F4" w:rsidTr="00F858F6">
        <w:trPr>
          <w:trHeight w:val="27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750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A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D" w:rsidRPr="009A3DFC" w:rsidRDefault="00D84B0D" w:rsidP="00F362CB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B0D" w:rsidRPr="009A3DFC" w:rsidRDefault="00B24981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4B0D" w:rsidRPr="009A3DFC" w:rsidRDefault="006A4D02" w:rsidP="00F858F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B0D" w:rsidRPr="001448F4" w:rsidTr="00F858F6">
        <w:trPr>
          <w:trHeight w:val="28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750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9A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0D" w:rsidRPr="009A3DFC" w:rsidRDefault="00D84B0D" w:rsidP="00A465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B0D" w:rsidRPr="009A3DFC" w:rsidRDefault="00615E88" w:rsidP="00733A9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828,3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4B0D" w:rsidRPr="009A3DFC" w:rsidRDefault="006A4D02" w:rsidP="00F858F6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Pr="001448F4" w:rsidRDefault="00D84B0D" w:rsidP="001D204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B0D" w:rsidRPr="001448F4" w:rsidTr="005A449D">
        <w:trPr>
          <w:trHeight w:val="228"/>
        </w:trPr>
        <w:tc>
          <w:tcPr>
            <w:tcW w:w="3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4867E9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B0D" w:rsidRPr="006A4D02" w:rsidRDefault="00615E88" w:rsidP="005A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865,8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B0D" w:rsidRPr="006A4D02" w:rsidRDefault="006A4D02" w:rsidP="005A5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4D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3714</w:t>
            </w:r>
          </w:p>
        </w:tc>
        <w:tc>
          <w:tcPr>
            <w:tcW w:w="3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4B0D" w:rsidRPr="001448F4" w:rsidRDefault="00D84B0D" w:rsidP="005A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B0D" w:rsidRPr="001448F4" w:rsidTr="00640C2D">
        <w:trPr>
          <w:trHeight w:val="228"/>
        </w:trPr>
        <w:tc>
          <w:tcPr>
            <w:tcW w:w="3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B0D" w:rsidRDefault="00D84B0D" w:rsidP="004867E9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B0D" w:rsidRPr="006A4D02" w:rsidRDefault="003F30EB" w:rsidP="002E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4579,8</w:t>
            </w:r>
          </w:p>
        </w:tc>
        <w:tc>
          <w:tcPr>
            <w:tcW w:w="36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4B0D" w:rsidRPr="001448F4" w:rsidRDefault="00D84B0D" w:rsidP="005A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937DF" w:rsidRPr="001D2041" w:rsidRDefault="001448F4" w:rsidP="00337390">
      <w:pPr>
        <w:shd w:val="clear" w:color="auto" w:fill="FFFFFF"/>
        <w:spacing w:after="225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4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sectPr w:rsidR="004937DF" w:rsidRPr="001D2041" w:rsidSect="0049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530B"/>
    <w:multiLevelType w:val="hybridMultilevel"/>
    <w:tmpl w:val="1380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B5506"/>
    <w:multiLevelType w:val="hybridMultilevel"/>
    <w:tmpl w:val="BA5CCBCC"/>
    <w:lvl w:ilvl="0" w:tplc="5C8A7EF4">
      <w:start w:val="1"/>
      <w:numFmt w:val="decimal"/>
      <w:lvlText w:val="%1."/>
      <w:lvlJc w:val="left"/>
      <w:pPr>
        <w:ind w:left="3184" w:hanging="2055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8F4"/>
    <w:rsid w:val="00002393"/>
    <w:rsid w:val="000266C6"/>
    <w:rsid w:val="0002751B"/>
    <w:rsid w:val="00043ADC"/>
    <w:rsid w:val="00055682"/>
    <w:rsid w:val="00065219"/>
    <w:rsid w:val="000940E4"/>
    <w:rsid w:val="000A2C15"/>
    <w:rsid w:val="000B2FC9"/>
    <w:rsid w:val="000D7AF3"/>
    <w:rsid w:val="000E14D1"/>
    <w:rsid w:val="000F4A69"/>
    <w:rsid w:val="00101555"/>
    <w:rsid w:val="00104CEF"/>
    <w:rsid w:val="001227BA"/>
    <w:rsid w:val="00140C6E"/>
    <w:rsid w:val="001448F4"/>
    <w:rsid w:val="00165803"/>
    <w:rsid w:val="001A0AEB"/>
    <w:rsid w:val="001B39D5"/>
    <w:rsid w:val="001D2041"/>
    <w:rsid w:val="001D26EB"/>
    <w:rsid w:val="001E6578"/>
    <w:rsid w:val="00230185"/>
    <w:rsid w:val="002365CA"/>
    <w:rsid w:val="002374AA"/>
    <w:rsid w:val="002855DE"/>
    <w:rsid w:val="0028685C"/>
    <w:rsid w:val="00290C3E"/>
    <w:rsid w:val="002A6C2F"/>
    <w:rsid w:val="002B2D02"/>
    <w:rsid w:val="002E45F4"/>
    <w:rsid w:val="00326127"/>
    <w:rsid w:val="00337390"/>
    <w:rsid w:val="00345BDB"/>
    <w:rsid w:val="003E0B4D"/>
    <w:rsid w:val="003F30EB"/>
    <w:rsid w:val="00403E9E"/>
    <w:rsid w:val="00407CFB"/>
    <w:rsid w:val="004105D9"/>
    <w:rsid w:val="00415EBE"/>
    <w:rsid w:val="00440F5F"/>
    <w:rsid w:val="00444E1A"/>
    <w:rsid w:val="00482A25"/>
    <w:rsid w:val="004867E9"/>
    <w:rsid w:val="004937DF"/>
    <w:rsid w:val="004A4FBC"/>
    <w:rsid w:val="004A5C76"/>
    <w:rsid w:val="004B174F"/>
    <w:rsid w:val="00500CAF"/>
    <w:rsid w:val="00502A0C"/>
    <w:rsid w:val="005066A2"/>
    <w:rsid w:val="005354B0"/>
    <w:rsid w:val="00547D0E"/>
    <w:rsid w:val="005965C3"/>
    <w:rsid w:val="005A449D"/>
    <w:rsid w:val="005A54BB"/>
    <w:rsid w:val="005D0FA0"/>
    <w:rsid w:val="006139C6"/>
    <w:rsid w:val="00615E88"/>
    <w:rsid w:val="00667717"/>
    <w:rsid w:val="00676922"/>
    <w:rsid w:val="00692D44"/>
    <w:rsid w:val="006A4D02"/>
    <w:rsid w:val="006B62D5"/>
    <w:rsid w:val="0070044F"/>
    <w:rsid w:val="00725B3A"/>
    <w:rsid w:val="00733A95"/>
    <w:rsid w:val="00740504"/>
    <w:rsid w:val="007545BA"/>
    <w:rsid w:val="00757B49"/>
    <w:rsid w:val="00783191"/>
    <w:rsid w:val="00786A73"/>
    <w:rsid w:val="00791D4F"/>
    <w:rsid w:val="007939D1"/>
    <w:rsid w:val="007A59A0"/>
    <w:rsid w:val="007B6D5D"/>
    <w:rsid w:val="007C4392"/>
    <w:rsid w:val="007E4052"/>
    <w:rsid w:val="0080404F"/>
    <w:rsid w:val="0081409C"/>
    <w:rsid w:val="00817341"/>
    <w:rsid w:val="008321F0"/>
    <w:rsid w:val="00876E55"/>
    <w:rsid w:val="008A1813"/>
    <w:rsid w:val="008C0E94"/>
    <w:rsid w:val="008F646B"/>
    <w:rsid w:val="0091219A"/>
    <w:rsid w:val="009400A2"/>
    <w:rsid w:val="009725C7"/>
    <w:rsid w:val="00975003"/>
    <w:rsid w:val="009804DA"/>
    <w:rsid w:val="00994626"/>
    <w:rsid w:val="009A3DFC"/>
    <w:rsid w:val="009B6CBE"/>
    <w:rsid w:val="009D3DD9"/>
    <w:rsid w:val="009E7935"/>
    <w:rsid w:val="009F21CD"/>
    <w:rsid w:val="00A02575"/>
    <w:rsid w:val="00A37A87"/>
    <w:rsid w:val="00A46589"/>
    <w:rsid w:val="00A71ABB"/>
    <w:rsid w:val="00A83008"/>
    <w:rsid w:val="00A84F9C"/>
    <w:rsid w:val="00A96713"/>
    <w:rsid w:val="00B24981"/>
    <w:rsid w:val="00B326F0"/>
    <w:rsid w:val="00B64F7E"/>
    <w:rsid w:val="00B8634C"/>
    <w:rsid w:val="00B879BD"/>
    <w:rsid w:val="00BA06AE"/>
    <w:rsid w:val="00BA0A49"/>
    <w:rsid w:val="00BB25F2"/>
    <w:rsid w:val="00BD51BD"/>
    <w:rsid w:val="00C01A1A"/>
    <w:rsid w:val="00C25340"/>
    <w:rsid w:val="00C6332A"/>
    <w:rsid w:val="00C72889"/>
    <w:rsid w:val="00CA428A"/>
    <w:rsid w:val="00CC26F4"/>
    <w:rsid w:val="00CE42C1"/>
    <w:rsid w:val="00CE4698"/>
    <w:rsid w:val="00CF5091"/>
    <w:rsid w:val="00CF7C09"/>
    <w:rsid w:val="00D259AB"/>
    <w:rsid w:val="00D27FAE"/>
    <w:rsid w:val="00D33EF6"/>
    <w:rsid w:val="00D441B6"/>
    <w:rsid w:val="00D53325"/>
    <w:rsid w:val="00D81C3E"/>
    <w:rsid w:val="00D8203F"/>
    <w:rsid w:val="00D84B0D"/>
    <w:rsid w:val="00D91BC5"/>
    <w:rsid w:val="00DC3126"/>
    <w:rsid w:val="00DD55C2"/>
    <w:rsid w:val="00DF5907"/>
    <w:rsid w:val="00E6029D"/>
    <w:rsid w:val="00E94C7D"/>
    <w:rsid w:val="00EB07BF"/>
    <w:rsid w:val="00EC23FD"/>
    <w:rsid w:val="00EC2B37"/>
    <w:rsid w:val="00EE0EDC"/>
    <w:rsid w:val="00F265F1"/>
    <w:rsid w:val="00F362CB"/>
    <w:rsid w:val="00F74226"/>
    <w:rsid w:val="00F858F6"/>
    <w:rsid w:val="00F86409"/>
    <w:rsid w:val="00FA0CB1"/>
    <w:rsid w:val="00FA345A"/>
    <w:rsid w:val="00FE37F0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8F4"/>
    <w:rPr>
      <w:color w:val="A75E2E"/>
      <w:u w:val="single"/>
    </w:rPr>
  </w:style>
  <w:style w:type="paragraph" w:customStyle="1" w:styleId="table1">
    <w:name w:val="table1"/>
    <w:basedOn w:val="a"/>
    <w:rsid w:val="001448F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a"/>
    <w:basedOn w:val="a0"/>
    <w:rsid w:val="001448F4"/>
  </w:style>
  <w:style w:type="paragraph" w:styleId="a5">
    <w:name w:val="No Spacing"/>
    <w:uiPriority w:val="1"/>
    <w:qFormat/>
    <w:rsid w:val="001D2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441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5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92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25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313ae05c-60d9-4f9e-8a34-d942808694a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content\act\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6b55a4fb-8b83-4efe-a5f5-644a6959bd78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D8409D2D673426B2DA468F9F2B390B241FAAD8B4AE1F1E2EB3622217A78276FDD705F3BC839C4Fv2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2019-11-22T03:31:00Z</cp:lastPrinted>
  <dcterms:created xsi:type="dcterms:W3CDTF">2014-12-24T07:39:00Z</dcterms:created>
  <dcterms:modified xsi:type="dcterms:W3CDTF">2019-11-22T03:32:00Z</dcterms:modified>
</cp:coreProperties>
</file>