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DC84A" wp14:editId="22598731">
                <wp:simplePos x="0" y="0"/>
                <wp:positionH relativeFrom="column">
                  <wp:posOffset>4457700</wp:posOffset>
                </wp:positionH>
                <wp:positionV relativeFrom="paragraph">
                  <wp:posOffset>127635</wp:posOffset>
                </wp:positionV>
                <wp:extent cx="2343785" cy="4953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492" w:rsidRPr="00401492" w:rsidRDefault="00401492" w:rsidP="004014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1492"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  <w:t>www.nalog.gov.ru</w:t>
                            </w:r>
                          </w:p>
                          <w:p w:rsidR="00401492" w:rsidRPr="00401492" w:rsidRDefault="00401492" w:rsidP="004014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01492"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</w:rPr>
                              <w:t>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351pt;margin-top:10.05pt;width:184.5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" stroked="f">
                <v:fill opacity="0"/>
                <v:textbox>
                  <w:txbxContent>
                    <w:p w:rsidR="00401492" w:rsidRPr="00401492" w:rsidRDefault="00401492" w:rsidP="00401492">
                      <w:pPr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</w:pPr>
                      <w:r w:rsidRPr="00401492"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  <w:t>www.nalog.gov.ru</w:t>
                      </w:r>
                    </w:p>
                    <w:p w:rsidR="00401492" w:rsidRPr="00401492" w:rsidRDefault="00401492" w:rsidP="00401492">
                      <w:pPr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401492"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</w:rPr>
                        <w:t>8-800-222-22-22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259D" wp14:editId="7265D65E">
                <wp:simplePos x="0" y="0"/>
                <wp:positionH relativeFrom="column">
                  <wp:posOffset>1019175</wp:posOffset>
                </wp:positionH>
                <wp:positionV relativeFrom="paragraph">
                  <wp:posOffset>127635</wp:posOffset>
                </wp:positionV>
                <wp:extent cx="3438525" cy="536575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36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EB" w:rsidRDefault="00D106EB" w:rsidP="0040149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ИФНС РОССИИ № 19 </w:t>
                            </w:r>
                          </w:p>
                          <w:p w:rsidR="00401492" w:rsidRPr="00401492" w:rsidRDefault="00D106EB" w:rsidP="00401492">
                            <w:pPr>
                              <w:rPr>
                                <w:rFonts w:ascii="Arial Narrow" w:hAnsi="Arial Narrow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="00401492" w:rsidRPr="00401492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Н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ОВОСИБИРСКОЙ </w:t>
                            </w:r>
                            <w:r w:rsidR="00401492" w:rsidRPr="00401492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7" type="#_x0000_t202" style="position:absolute;left:0;text-align:left;margin-left:80.25pt;margin-top:10.05pt;width:270.7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" stroked="f">
                <v:fill opacity="0"/>
                <v:textbox>
                  <w:txbxContent>
                    <w:p w:rsidR="00D106EB" w:rsidRDefault="00D106EB" w:rsidP="00401492">
                      <w:pP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ИФНС РОССИИ № 19 </w:t>
                      </w:r>
                    </w:p>
                    <w:p w:rsidR="00401492" w:rsidRPr="00401492" w:rsidRDefault="00D106EB" w:rsidP="00401492">
                      <w:pPr>
                        <w:rPr>
                          <w:rFonts w:ascii="Arial Narrow" w:hAnsi="Arial Narrow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ПО </w:t>
                      </w:r>
                      <w:r w:rsidR="00401492" w:rsidRPr="00401492"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Н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ОВОСИБИРСКОЙ </w:t>
                      </w:r>
                      <w:r w:rsidR="00401492" w:rsidRPr="00401492"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FDBC74" wp14:editId="1F335ED9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863600" cy="892810"/>
            <wp:effectExtent l="0" t="0" r="0" b="2540"/>
            <wp:wrapNone/>
            <wp:docPr id="54" name="Рисунок 54" descr="C:\Users\5400-00-064\Documents\фирменный_стиль\Герб на прозрачном поле\новый герб обводка 50x50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Герб на прозрачном поле\новый герб обводка 50x50крас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677DA" w:rsidRDefault="00E677DA" w:rsidP="00D106EB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:rsidR="00D106EB" w:rsidRDefault="00D106EB" w:rsidP="00D106E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220D47" w:rsidRPr="001E2334" w:rsidRDefault="00220D47" w:rsidP="00D106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>УВАЖАЕМЫ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Е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 xml:space="preserve"> НАЛОГОПЛАТЕЛЬЩИК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И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 xml:space="preserve"> – 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ФИЗИЧЕСКИЕ ЛИЦА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>!</w:t>
      </w:r>
    </w:p>
    <w:p w:rsidR="00220D47" w:rsidRDefault="00220D47" w:rsidP="00D106E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D2A3C" w:rsidRPr="003F3067" w:rsidRDefault="003D2A3C" w:rsidP="003F30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F3067">
        <w:rPr>
          <w:rFonts w:ascii="Arial" w:hAnsi="Arial" w:cs="Arial"/>
          <w:b/>
          <w:bCs/>
          <w:color w:val="FF0000"/>
          <w:sz w:val="32"/>
          <w:szCs w:val="32"/>
        </w:rPr>
        <w:t>В России началась Декларационная кампания 2022 года</w:t>
      </w:r>
    </w:p>
    <w:p w:rsidR="003D2A3C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3D2A3C" w:rsidRPr="003D2A3C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Представить декларацию о доходах, полученных в 2021 году, необходимо до 4 мая 2022 года. Форму 3-НДФЛ можно подать в налоговый орга</w:t>
      </w:r>
      <w:bookmarkStart w:id="0" w:name="_GoBack"/>
      <w:bookmarkEnd w:id="0"/>
      <w:r w:rsidRPr="003D2A3C">
        <w:rPr>
          <w:rFonts w:ascii="Arial" w:hAnsi="Arial" w:cs="Arial"/>
          <w:b/>
          <w:bCs/>
          <w:sz w:val="28"/>
          <w:szCs w:val="28"/>
        </w:rPr>
        <w:t>н по месту своего учета или в МФЦ. Декларацию также можно заполнить онлайн в Личном кабинете налогоплательщика для физических лиц или через программу «Декларация». Для этого следует заполнить форму 3-НДФЛ, утвержденную приказом ФНС России от 15.10.2021 № ЕД-7-11/903@.</w:t>
      </w:r>
    </w:p>
    <w:p w:rsidR="003D2A3C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3D2A3C" w:rsidRPr="003D2A3C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Налогоплательщик обязан представить декларацию в том случае, если он:</w:t>
      </w:r>
    </w:p>
    <w:p w:rsidR="003D2A3C" w:rsidRPr="003D2A3C" w:rsidRDefault="003D2A3C" w:rsidP="003D2A3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•</w:t>
      </w:r>
      <w:r w:rsidRPr="003D2A3C">
        <w:rPr>
          <w:rFonts w:ascii="Arial" w:hAnsi="Arial" w:cs="Arial"/>
          <w:b/>
          <w:bCs/>
          <w:sz w:val="28"/>
          <w:szCs w:val="28"/>
        </w:rPr>
        <w:tab/>
        <w:t xml:space="preserve">продал недвижимость, которая была в собственности меньше минимального срока владения (исключение – в случае продажи недвижимого имущества на сумму до 1 </w:t>
      </w:r>
      <w:proofErr w:type="gramStart"/>
      <w:r w:rsidRPr="003D2A3C">
        <w:rPr>
          <w:rFonts w:ascii="Arial" w:hAnsi="Arial" w:cs="Arial"/>
          <w:b/>
          <w:bCs/>
          <w:sz w:val="28"/>
          <w:szCs w:val="28"/>
        </w:rPr>
        <w:t>млн</w:t>
      </w:r>
      <w:proofErr w:type="gramEnd"/>
      <w:r w:rsidRPr="003D2A3C">
        <w:rPr>
          <w:rFonts w:ascii="Arial" w:hAnsi="Arial" w:cs="Arial"/>
          <w:b/>
          <w:bCs/>
          <w:sz w:val="28"/>
          <w:szCs w:val="28"/>
        </w:rPr>
        <w:t xml:space="preserve"> руб., а иного имущества – до 250 тыс. руб. в год, налогоплательщику не нужно подавать декларацию 3-НДФЛ);</w:t>
      </w:r>
    </w:p>
    <w:p w:rsidR="003D2A3C" w:rsidRPr="003D2A3C" w:rsidRDefault="003D2A3C" w:rsidP="003D2A3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•</w:t>
      </w:r>
      <w:r w:rsidRPr="003D2A3C">
        <w:rPr>
          <w:rFonts w:ascii="Arial" w:hAnsi="Arial" w:cs="Arial"/>
          <w:b/>
          <w:bCs/>
          <w:sz w:val="28"/>
          <w:szCs w:val="28"/>
        </w:rPr>
        <w:tab/>
        <w:t>получил в подарок не от близких родственников недвижимое имущество, транспортное средство, ценные бумаги;</w:t>
      </w:r>
    </w:p>
    <w:p w:rsidR="003D2A3C" w:rsidRPr="003D2A3C" w:rsidRDefault="003D2A3C" w:rsidP="003D2A3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•</w:t>
      </w:r>
      <w:r w:rsidRPr="003D2A3C">
        <w:rPr>
          <w:rFonts w:ascii="Arial" w:hAnsi="Arial" w:cs="Arial"/>
          <w:b/>
          <w:bCs/>
          <w:sz w:val="28"/>
          <w:szCs w:val="28"/>
        </w:rPr>
        <w:tab/>
        <w:t>выиграл в лотерею сумму не более 15 тыс. рублей;</w:t>
      </w:r>
    </w:p>
    <w:p w:rsidR="003D2A3C" w:rsidRPr="003D2A3C" w:rsidRDefault="003D2A3C" w:rsidP="003D2A3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•</w:t>
      </w:r>
      <w:r w:rsidRPr="003D2A3C">
        <w:rPr>
          <w:rFonts w:ascii="Arial" w:hAnsi="Arial" w:cs="Arial"/>
          <w:b/>
          <w:bCs/>
          <w:sz w:val="28"/>
          <w:szCs w:val="28"/>
        </w:rPr>
        <w:tab/>
        <w:t>сдавал имущество в аренду;</w:t>
      </w:r>
    </w:p>
    <w:p w:rsidR="003D2A3C" w:rsidRPr="003D2A3C" w:rsidRDefault="003D2A3C" w:rsidP="003D2A3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•</w:t>
      </w:r>
      <w:r w:rsidRPr="003D2A3C">
        <w:rPr>
          <w:rFonts w:ascii="Arial" w:hAnsi="Arial" w:cs="Arial"/>
          <w:b/>
          <w:bCs/>
          <w:sz w:val="28"/>
          <w:szCs w:val="28"/>
        </w:rPr>
        <w:tab/>
        <w:t>получал доход от зарубежных источников.</w:t>
      </w:r>
    </w:p>
    <w:p w:rsidR="003D2A3C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3D2A3C" w:rsidRPr="003D2A3C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3D2A3C">
        <w:rPr>
          <w:rFonts w:ascii="Arial" w:hAnsi="Arial" w:cs="Arial"/>
          <w:b/>
          <w:bCs/>
          <w:sz w:val="28"/>
          <w:szCs w:val="28"/>
        </w:rPr>
        <w:t>Отчитаться о</w:t>
      </w:r>
      <w:proofErr w:type="gramEnd"/>
      <w:r w:rsidRPr="003D2A3C">
        <w:rPr>
          <w:rFonts w:ascii="Arial" w:hAnsi="Arial" w:cs="Arial"/>
          <w:b/>
          <w:bCs/>
          <w:sz w:val="28"/>
          <w:szCs w:val="28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3D2A3C" w:rsidRPr="003D2A3C" w:rsidRDefault="003D2A3C" w:rsidP="003D2A3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 xml:space="preserve">Оплатить НДФЛ, </w:t>
      </w:r>
      <w:proofErr w:type="gramStart"/>
      <w:r w:rsidRPr="003D2A3C">
        <w:rPr>
          <w:rFonts w:ascii="Arial" w:hAnsi="Arial" w:cs="Arial"/>
          <w:b/>
          <w:bCs/>
          <w:sz w:val="28"/>
          <w:szCs w:val="28"/>
        </w:rPr>
        <w:t>исчисленный</w:t>
      </w:r>
      <w:proofErr w:type="gramEnd"/>
      <w:r w:rsidRPr="003D2A3C">
        <w:rPr>
          <w:rFonts w:ascii="Arial" w:hAnsi="Arial" w:cs="Arial"/>
          <w:b/>
          <w:bCs/>
          <w:sz w:val="28"/>
          <w:szCs w:val="28"/>
        </w:rPr>
        <w:t xml:space="preserve"> в декларации, необходимо до 15 июля 2022 года.</w:t>
      </w:r>
    </w:p>
    <w:p w:rsidR="003D2A3C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D106EB" w:rsidRDefault="003D2A3C" w:rsidP="003D2A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D2A3C">
        <w:rPr>
          <w:rFonts w:ascii="Arial" w:hAnsi="Arial" w:cs="Arial"/>
          <w:b/>
          <w:bCs/>
          <w:sz w:val="28"/>
          <w:szCs w:val="28"/>
        </w:rPr>
        <w:t>При нарушении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– 4 мая 2022 года. Обращаем внимание на то, что он не распространяется на получение налоговых вычетов. Для этого направить декларацию можно в любое время в течение года.</w:t>
      </w:r>
    </w:p>
    <w:sectPr w:rsidR="00D106EB" w:rsidSect="00E677DA">
      <w:footerReference w:type="default" r:id="rId9"/>
      <w:pgSz w:w="11906" w:h="16838"/>
      <w:pgMar w:top="720" w:right="720" w:bottom="426" w:left="72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F0" w:rsidRDefault="009D56F0" w:rsidP="00401492">
      <w:r>
        <w:separator/>
      </w:r>
    </w:p>
  </w:endnote>
  <w:endnote w:type="continuationSeparator" w:id="0">
    <w:p w:rsidR="009D56F0" w:rsidRDefault="009D56F0" w:rsidP="0040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92" w:rsidRDefault="00D106EB">
    <w:pPr>
      <w:pStyle w:val="aa"/>
    </w:pPr>
    <w:r>
      <w:rPr>
        <w:noProof/>
      </w:rPr>
      <w:drawing>
        <wp:inline distT="0" distB="0" distL="0" distR="0" wp14:anchorId="1AD60F34" wp14:editId="2111EE5F">
          <wp:extent cx="6705600" cy="844410"/>
          <wp:effectExtent l="0" t="0" r="0" b="0"/>
          <wp:docPr id="1" name="Рисунок 1" descr="C:\Users\5403-0~1\AppData\Local\Temp\notes2B0153\~54123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403-0~1\AppData\Local\Temp\notes2B0153\~54123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018" cy="84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F0" w:rsidRDefault="009D56F0" w:rsidP="00401492">
      <w:r>
        <w:separator/>
      </w:r>
    </w:p>
  </w:footnote>
  <w:footnote w:type="continuationSeparator" w:id="0">
    <w:p w:rsidR="009D56F0" w:rsidRDefault="009D56F0" w:rsidP="0040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442"/>
    <w:multiLevelType w:val="hybridMultilevel"/>
    <w:tmpl w:val="21F652E0"/>
    <w:lvl w:ilvl="0" w:tplc="7CCE7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D6339"/>
    <w:multiLevelType w:val="hybridMultilevel"/>
    <w:tmpl w:val="D3F4D96C"/>
    <w:lvl w:ilvl="0" w:tplc="22847E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9C765B"/>
    <w:multiLevelType w:val="hybridMultilevel"/>
    <w:tmpl w:val="C638D2E0"/>
    <w:lvl w:ilvl="0" w:tplc="1FFC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2"/>
    <w:rsid w:val="000B66AD"/>
    <w:rsid w:val="001E2334"/>
    <w:rsid w:val="00220D47"/>
    <w:rsid w:val="003D2A3C"/>
    <w:rsid w:val="003F3067"/>
    <w:rsid w:val="00401492"/>
    <w:rsid w:val="004802EB"/>
    <w:rsid w:val="006A69D1"/>
    <w:rsid w:val="009D56F0"/>
    <w:rsid w:val="00A775C1"/>
    <w:rsid w:val="00D106EB"/>
    <w:rsid w:val="00E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4014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0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01492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1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4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4014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0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01492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1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4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Сокольвак Татьяна Александровна</dc:creator>
  <cp:lastModifiedBy>Курусь Лариса Сергеевна</cp:lastModifiedBy>
  <cp:revision>3</cp:revision>
  <cp:lastPrinted>2022-02-18T03:13:00Z</cp:lastPrinted>
  <dcterms:created xsi:type="dcterms:W3CDTF">2022-02-18T03:17:00Z</dcterms:created>
  <dcterms:modified xsi:type="dcterms:W3CDTF">2022-02-18T03:49:00Z</dcterms:modified>
</cp:coreProperties>
</file>