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DF" w:rsidRDefault="007048EC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Обобщение практики осуществления в соответствующей сфере деятельности муниципального контроля на территории Ермаковского сельсовета Кочковского района Новосибирской области</w:t>
      </w:r>
    </w:p>
    <w:p w:rsidR="00C064DA" w:rsidRDefault="00C064DA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064DA" w:rsidRDefault="00C064D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соответствии со статьей 34 Устава Ермаковского сельсовета Кочковского района Новосибирской области полномочия по осуществлению муниципального контроля возложены на администрацию Ермаковского сельсовета Кочковского района Новосибирской области. 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Ермаковского сельсовета осуществляются следующие виды муниципального контроля: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значения;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Муниципальный жилищный контроль;</w:t>
      </w:r>
    </w:p>
    <w:p w:rsidR="00343143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соблюдением правил благоустройства.</w:t>
      </w:r>
    </w:p>
    <w:p w:rsidR="008D5929" w:rsidRDefault="008D5929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47A" w:rsidRDefault="008D5929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Проведение муниципального </w:t>
      </w:r>
      <w:proofErr w:type="gramStart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сохранностью автомобильных дорог местного значения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5929" w:rsidRPr="00EC3033" w:rsidRDefault="00285F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85F7B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сохранностью автомобильных дорог местного значения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 Ермаковского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муниципального</w:t>
      </w:r>
      <w:proofErr w:type="gramEnd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значения, утвержденного постановлением администрации от 11.12.2013 № 71 (в редакции постановлений от 12.09.2014 № 74, от 25.03.2016 № 28, от 05.05.2016 № 75, от 30.08.2016 № 116, от 19.12.2016 № 132, от 03.05.2017 № 64, от 12.12.2018 № 136</w:t>
      </w:r>
      <w:r w:rsidR="00EC3033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EC3033" w:rsidRPr="00EC30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3033" w:rsidRPr="00EC3033">
        <w:rPr>
          <w:rFonts w:ascii="Times New Roman" w:hAnsi="Times New Roman"/>
          <w:i w:val="0"/>
          <w:sz w:val="28"/>
          <w:szCs w:val="28"/>
          <w:lang w:val="ru-RU"/>
        </w:rPr>
        <w:t>от 10.09.2019 № 117</w:t>
      </w:r>
      <w:r w:rsidR="005D7960" w:rsidRPr="00EC3033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421473" w:rsidRDefault="00421473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 являются дороги, расположенные на территории (в границах) Ермаковского сельсовета</w:t>
      </w:r>
      <w:r w:rsidR="00C32D5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муниципального контроля является соблюдение обязательных требований по вопросам обеспечения сохранности автомобильных дорог местного значения.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плановые и внеплановые проверки </w:t>
      </w:r>
      <w:r w:rsidR="00023C7B">
        <w:rPr>
          <w:rFonts w:ascii="Times New Roman" w:hAnsi="Times New Roman" w:cs="Times New Roman"/>
          <w:i w:val="0"/>
          <w:sz w:val="28"/>
          <w:szCs w:val="28"/>
          <w:lang w:val="ru-RU"/>
        </w:rPr>
        <w:t>за сохранностью автомобильных дорог местного значения</w:t>
      </w:r>
      <w:r w:rsidR="00023C7B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предпринимательства в 201</w:t>
      </w:r>
      <w:r w:rsidR="00050F23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 w:rsidR="0097575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2. Проведение муниципального жилищного контроля</w:t>
      </w:r>
      <w:r w:rsidR="00F70611"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 территории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Ермаковского сельсовета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23C7B" w:rsidRPr="00050F23" w:rsidRDefault="00023C7B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муниципального жилищного контроля 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на территории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Ермаковского сельсовета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="00F706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 муниципального жилищного контроля на территории 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Ермаковского</w:t>
      </w:r>
      <w:proofErr w:type="gramEnd"/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сельсовета, утвержденного постановлением администрации </w:t>
      </w:r>
      <w:r w:rsidR="00C742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от </w:t>
      </w:r>
      <w:r w:rsidR="00050F23" w:rsidRPr="00050F23">
        <w:rPr>
          <w:rFonts w:ascii="Times New Roman" w:hAnsi="Times New Roman"/>
          <w:i w:val="0"/>
          <w:sz w:val="28"/>
          <w:szCs w:val="28"/>
          <w:lang w:val="ru-RU"/>
        </w:rPr>
        <w:t xml:space="preserve">17.05.2019    № 40 «Об утверждении административного регламента по осуществлению муниципального жилищного контроля на территории Ермаковского сельсовета» (в редакции постановлений от </w:t>
      </w:r>
      <w:r w:rsidR="00050F23" w:rsidRPr="00050F23">
        <w:rPr>
          <w:rFonts w:ascii="Times New Roman" w:hAnsi="Times New Roman"/>
          <w:i w:val="0"/>
          <w:color w:val="000000"/>
          <w:sz w:val="28"/>
          <w:szCs w:val="28"/>
          <w:lang w:val="ru-RU" w:eastAsia="ru-RU"/>
        </w:rPr>
        <w:t>03.09.2019 № 78, от 25.09.2019 № 118</w:t>
      </w:r>
      <w:r w:rsidR="00050F23" w:rsidRPr="00050F23">
        <w:rPr>
          <w:rFonts w:ascii="Times New Roman" w:hAnsi="Times New Roman"/>
          <w:i w:val="0"/>
          <w:sz w:val="28"/>
          <w:szCs w:val="28"/>
          <w:lang w:val="ru-RU"/>
        </w:rPr>
        <w:t>)</w:t>
      </w:r>
      <w:r w:rsidR="00C7424F" w:rsidRPr="00050F2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</w:t>
      </w:r>
    </w:p>
    <w:p w:rsidR="00C7424F" w:rsidRDefault="00C7424F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Объектом муниципального контроля является жилищный фонд, находящи</w:t>
      </w:r>
      <w:r w:rsidR="0039313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йся </w:t>
      </w:r>
      <w:r w:rsidR="001A5E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в муниципальной собственности, </w:t>
      </w:r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расположенный на территории Ермаковского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42664E" w:rsidRDefault="0042664E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Предметом муниципального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</w:t>
      </w:r>
      <w:r w:rsidR="004F559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</w:t>
      </w:r>
    </w:p>
    <w:p w:rsidR="004F5596" w:rsidRDefault="004F5596" w:rsidP="004F559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ФЗ плановые и внеплановые проверки в отношении юридических лиц, субъектов малого и среднего предпринимательства в 201</w:t>
      </w:r>
      <w:r w:rsidR="00050F23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соблюдением правил благоустройства</w:t>
      </w:r>
    </w:p>
    <w:p w:rsidR="00C30FC4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5596" w:rsidRDefault="00401B57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соблюдением правил благоустройства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административным регламентом 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по осуществлению муниципального контроля за соблюдением правил благоустройства, утвержденного постановлением</w:t>
      </w:r>
      <w:proofErr w:type="gramEnd"/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администрации от 29.08.2017 № 118 (в редакции постановлений от 25.12.2017 № 166, от 24.04.2018 № 27)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порядком осуществления муниципального </w:t>
      </w:r>
      <w:proofErr w:type="gramStart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соблюдением правил благоустройства, утвержденного постановлением от 29.08.2017 № 117.</w:t>
      </w:r>
    </w:p>
    <w:p w:rsidR="0036091C" w:rsidRDefault="0036091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контроля являются 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установленные муниципальными правовыми актами по вопросам благоустройства в пределах установленной сферы деятельности администрации поселения.</w:t>
      </w:r>
    </w:p>
    <w:p w:rsidR="00DC795B" w:rsidRDefault="00DC795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Субъектом муниципального контроля является соблюдение требований, установленных 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правилами благоустройства. </w:t>
      </w:r>
    </w:p>
    <w:p w:rsidR="003469C2" w:rsidRDefault="003469C2" w:rsidP="003469C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соблюдением правил благоустройства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предпринимательства в 201</w:t>
      </w:r>
      <w:r w:rsidR="00050F23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469C2" w:rsidRPr="004F5596" w:rsidRDefault="003469C2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469C2" w:rsidRPr="004F5596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8EC"/>
    <w:rsid w:val="00002393"/>
    <w:rsid w:val="00023C7B"/>
    <w:rsid w:val="000253CD"/>
    <w:rsid w:val="00050F23"/>
    <w:rsid w:val="00055682"/>
    <w:rsid w:val="001227BA"/>
    <w:rsid w:val="001A5E48"/>
    <w:rsid w:val="002139C4"/>
    <w:rsid w:val="00235768"/>
    <w:rsid w:val="00285F7B"/>
    <w:rsid w:val="0029001E"/>
    <w:rsid w:val="002A6C2F"/>
    <w:rsid w:val="00343143"/>
    <w:rsid w:val="003469C2"/>
    <w:rsid w:val="0036091C"/>
    <w:rsid w:val="00361C22"/>
    <w:rsid w:val="0038375F"/>
    <w:rsid w:val="00393134"/>
    <w:rsid w:val="003D7CE8"/>
    <w:rsid w:val="00401B57"/>
    <w:rsid w:val="004105D9"/>
    <w:rsid w:val="00421473"/>
    <w:rsid w:val="0042664E"/>
    <w:rsid w:val="004937DF"/>
    <w:rsid w:val="004F5596"/>
    <w:rsid w:val="00555C42"/>
    <w:rsid w:val="005965C3"/>
    <w:rsid w:val="005C3C78"/>
    <w:rsid w:val="005D7960"/>
    <w:rsid w:val="005F707B"/>
    <w:rsid w:val="00600202"/>
    <w:rsid w:val="0068750A"/>
    <w:rsid w:val="007048EC"/>
    <w:rsid w:val="007355CA"/>
    <w:rsid w:val="00755350"/>
    <w:rsid w:val="007939D1"/>
    <w:rsid w:val="007C1FE8"/>
    <w:rsid w:val="0080404F"/>
    <w:rsid w:val="008A1813"/>
    <w:rsid w:val="008B0FB6"/>
    <w:rsid w:val="008B43CD"/>
    <w:rsid w:val="008C3A14"/>
    <w:rsid w:val="008D06DE"/>
    <w:rsid w:val="008D5929"/>
    <w:rsid w:val="00901A03"/>
    <w:rsid w:val="0097575E"/>
    <w:rsid w:val="00A8047A"/>
    <w:rsid w:val="00AC1467"/>
    <w:rsid w:val="00AE74F3"/>
    <w:rsid w:val="00B151FF"/>
    <w:rsid w:val="00B301DC"/>
    <w:rsid w:val="00B4259C"/>
    <w:rsid w:val="00B62D45"/>
    <w:rsid w:val="00BB25F2"/>
    <w:rsid w:val="00C064DA"/>
    <w:rsid w:val="00C30FC4"/>
    <w:rsid w:val="00C32D5C"/>
    <w:rsid w:val="00C47BFF"/>
    <w:rsid w:val="00C7424F"/>
    <w:rsid w:val="00D36C33"/>
    <w:rsid w:val="00D96E1A"/>
    <w:rsid w:val="00DC76DB"/>
    <w:rsid w:val="00DC795B"/>
    <w:rsid w:val="00E4111F"/>
    <w:rsid w:val="00E9498E"/>
    <w:rsid w:val="00EA1642"/>
    <w:rsid w:val="00EA1BE9"/>
    <w:rsid w:val="00EC3033"/>
    <w:rsid w:val="00EC60D3"/>
    <w:rsid w:val="00F265F1"/>
    <w:rsid w:val="00F7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2018-12-12T04:34:00Z</dcterms:created>
  <dcterms:modified xsi:type="dcterms:W3CDTF">2019-11-28T08:07:00Z</dcterms:modified>
</cp:coreProperties>
</file>